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0A388C">
        <w:trPr>
          <w:trHeight w:hRule="exact" w:val="1528"/>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5543" w:type="dxa"/>
            <w:gridSpan w:val="4"/>
            <w:shd w:val="clear" w:color="000000" w:fill="FFFFFF"/>
            <w:tcMar>
              <w:left w:w="34" w:type="dxa"/>
              <w:right w:w="34" w:type="dxa"/>
            </w:tcMar>
          </w:tcPr>
          <w:p w:rsidR="000A388C" w:rsidRDefault="00CE0A27">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0A388C">
        <w:trPr>
          <w:trHeight w:hRule="exact" w:val="138"/>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993" w:type="dxa"/>
          </w:tcPr>
          <w:p w:rsidR="000A388C" w:rsidRDefault="000A388C"/>
        </w:tc>
        <w:tc>
          <w:tcPr>
            <w:tcW w:w="2836" w:type="dxa"/>
          </w:tcPr>
          <w:p w:rsidR="000A388C" w:rsidRDefault="000A388C"/>
        </w:tc>
      </w:tr>
      <w:tr w:rsidR="000A388C">
        <w:trPr>
          <w:trHeight w:hRule="exact" w:val="585"/>
        </w:trPr>
        <w:tc>
          <w:tcPr>
            <w:tcW w:w="10221" w:type="dxa"/>
            <w:gridSpan w:val="10"/>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A388C" w:rsidRDefault="00CE0A27">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A388C">
        <w:trPr>
          <w:trHeight w:hRule="exact" w:val="314"/>
        </w:trPr>
        <w:tc>
          <w:tcPr>
            <w:tcW w:w="10221" w:type="dxa"/>
            <w:gridSpan w:val="10"/>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0A388C">
        <w:trPr>
          <w:trHeight w:hRule="exact" w:val="211"/>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993" w:type="dxa"/>
          </w:tcPr>
          <w:p w:rsidR="000A388C" w:rsidRDefault="000A388C"/>
        </w:tc>
        <w:tc>
          <w:tcPr>
            <w:tcW w:w="2836" w:type="dxa"/>
          </w:tcPr>
          <w:p w:rsidR="000A388C" w:rsidRDefault="000A388C"/>
        </w:tc>
      </w:tr>
      <w:tr w:rsidR="000A388C">
        <w:trPr>
          <w:trHeight w:hRule="exact" w:val="277"/>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3842" w:type="dxa"/>
            <w:gridSpan w:val="2"/>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УТВЕРЖДАЮ</w:t>
            </w:r>
          </w:p>
        </w:tc>
      </w:tr>
      <w:tr w:rsidR="000A388C">
        <w:trPr>
          <w:trHeight w:hRule="exact" w:val="972"/>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3842" w:type="dxa"/>
            <w:gridSpan w:val="2"/>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0A388C" w:rsidRDefault="000A388C">
            <w:pPr>
              <w:spacing w:after="0" w:line="240" w:lineRule="auto"/>
              <w:jc w:val="center"/>
              <w:rPr>
                <w:sz w:val="24"/>
                <w:szCs w:val="24"/>
              </w:rPr>
            </w:pPr>
          </w:p>
          <w:p w:rsidR="000A388C" w:rsidRDefault="00CE0A27">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0A388C">
        <w:trPr>
          <w:trHeight w:hRule="exact" w:val="277"/>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3842" w:type="dxa"/>
            <w:gridSpan w:val="2"/>
            <w:shd w:val="clear" w:color="000000" w:fill="FFFFFF"/>
            <w:tcMar>
              <w:left w:w="34" w:type="dxa"/>
              <w:right w:w="34" w:type="dxa"/>
            </w:tcMar>
          </w:tcPr>
          <w:p w:rsidR="000A388C" w:rsidRDefault="00CE0A27">
            <w:pPr>
              <w:spacing w:after="0" w:line="240" w:lineRule="auto"/>
              <w:jc w:val="right"/>
              <w:rPr>
                <w:sz w:val="24"/>
                <w:szCs w:val="24"/>
              </w:rPr>
            </w:pPr>
            <w:r>
              <w:rPr>
                <w:rFonts w:ascii="Times New Roman" w:hAnsi="Times New Roman" w:cs="Times New Roman"/>
                <w:color w:val="000000"/>
                <w:sz w:val="24"/>
                <w:szCs w:val="24"/>
              </w:rPr>
              <w:t>28.03.2022</w:t>
            </w:r>
          </w:p>
        </w:tc>
      </w:tr>
      <w:tr w:rsidR="000A388C">
        <w:trPr>
          <w:trHeight w:hRule="exact" w:val="277"/>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993" w:type="dxa"/>
          </w:tcPr>
          <w:p w:rsidR="000A388C" w:rsidRDefault="000A388C"/>
        </w:tc>
        <w:tc>
          <w:tcPr>
            <w:tcW w:w="2836" w:type="dxa"/>
          </w:tcPr>
          <w:p w:rsidR="000A388C" w:rsidRDefault="000A388C"/>
        </w:tc>
      </w:tr>
      <w:tr w:rsidR="000A388C">
        <w:trPr>
          <w:trHeight w:hRule="exact" w:val="416"/>
        </w:trPr>
        <w:tc>
          <w:tcPr>
            <w:tcW w:w="10221" w:type="dxa"/>
            <w:gridSpan w:val="10"/>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A388C">
        <w:trPr>
          <w:trHeight w:hRule="exact" w:val="775"/>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4834" w:type="dxa"/>
            <w:gridSpan w:val="5"/>
            <w:shd w:val="clear" w:color="000000" w:fill="FFFFFF"/>
            <w:tcMar>
              <w:left w:w="34" w:type="dxa"/>
              <w:right w:w="34" w:type="dxa"/>
            </w:tcMar>
          </w:tcPr>
          <w:p w:rsidR="000A388C" w:rsidRDefault="00CE0A27">
            <w:pPr>
              <w:spacing w:after="0" w:line="240" w:lineRule="auto"/>
              <w:jc w:val="center"/>
              <w:rPr>
                <w:sz w:val="32"/>
                <w:szCs w:val="32"/>
              </w:rPr>
            </w:pPr>
            <w:r>
              <w:rPr>
                <w:rFonts w:ascii="Times New Roman" w:hAnsi="Times New Roman" w:cs="Times New Roman"/>
                <w:color w:val="000000"/>
                <w:sz w:val="32"/>
                <w:szCs w:val="32"/>
              </w:rPr>
              <w:t>Сравнительная политология</w:t>
            </w:r>
          </w:p>
          <w:p w:rsidR="000A388C" w:rsidRDefault="00CE0A27">
            <w:pPr>
              <w:spacing w:after="0" w:line="240" w:lineRule="auto"/>
              <w:jc w:val="center"/>
              <w:rPr>
                <w:sz w:val="32"/>
                <w:szCs w:val="32"/>
              </w:rPr>
            </w:pPr>
            <w:r>
              <w:rPr>
                <w:rFonts w:ascii="Times New Roman" w:hAnsi="Times New Roman" w:cs="Times New Roman"/>
                <w:color w:val="000000"/>
                <w:sz w:val="32"/>
                <w:szCs w:val="32"/>
              </w:rPr>
              <w:t>К.М.01.04</w:t>
            </w:r>
          </w:p>
        </w:tc>
        <w:tc>
          <w:tcPr>
            <w:tcW w:w="2836" w:type="dxa"/>
          </w:tcPr>
          <w:p w:rsidR="000A388C" w:rsidRDefault="000A388C"/>
        </w:tc>
      </w:tr>
      <w:tr w:rsidR="000A388C">
        <w:trPr>
          <w:trHeight w:hRule="exact" w:val="277"/>
        </w:trPr>
        <w:tc>
          <w:tcPr>
            <w:tcW w:w="10221" w:type="dxa"/>
            <w:gridSpan w:val="10"/>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A388C">
        <w:trPr>
          <w:trHeight w:hRule="exact" w:val="1111"/>
        </w:trPr>
        <w:tc>
          <w:tcPr>
            <w:tcW w:w="143" w:type="dxa"/>
          </w:tcPr>
          <w:p w:rsidR="000A388C" w:rsidRDefault="000A388C"/>
        </w:tc>
        <w:tc>
          <w:tcPr>
            <w:tcW w:w="285" w:type="dxa"/>
          </w:tcPr>
          <w:p w:rsidR="000A388C" w:rsidRDefault="000A388C"/>
        </w:tc>
        <w:tc>
          <w:tcPr>
            <w:tcW w:w="9795" w:type="dxa"/>
            <w:gridSpan w:val="8"/>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0A388C" w:rsidRDefault="00CE0A27">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0A388C" w:rsidRDefault="00CE0A2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A388C">
        <w:trPr>
          <w:trHeight w:hRule="exact" w:val="833"/>
        </w:trPr>
        <w:tc>
          <w:tcPr>
            <w:tcW w:w="10221" w:type="dxa"/>
            <w:gridSpan w:val="10"/>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0A388C">
        <w:trPr>
          <w:trHeight w:hRule="exact" w:val="277"/>
        </w:trPr>
        <w:tc>
          <w:tcPr>
            <w:tcW w:w="3984" w:type="dxa"/>
            <w:gridSpan w:val="5"/>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A388C" w:rsidRDefault="000A388C"/>
        </w:tc>
        <w:tc>
          <w:tcPr>
            <w:tcW w:w="426" w:type="dxa"/>
          </w:tcPr>
          <w:p w:rsidR="000A388C" w:rsidRDefault="000A388C"/>
        </w:tc>
        <w:tc>
          <w:tcPr>
            <w:tcW w:w="1277" w:type="dxa"/>
          </w:tcPr>
          <w:p w:rsidR="000A388C" w:rsidRDefault="000A388C"/>
        </w:tc>
        <w:tc>
          <w:tcPr>
            <w:tcW w:w="993" w:type="dxa"/>
          </w:tcPr>
          <w:p w:rsidR="000A388C" w:rsidRDefault="000A388C"/>
        </w:tc>
        <w:tc>
          <w:tcPr>
            <w:tcW w:w="2836" w:type="dxa"/>
          </w:tcPr>
          <w:p w:rsidR="000A388C" w:rsidRDefault="000A388C"/>
        </w:tc>
      </w:tr>
      <w:tr w:rsidR="000A388C">
        <w:trPr>
          <w:trHeight w:hRule="exact" w:val="155"/>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993" w:type="dxa"/>
          </w:tcPr>
          <w:p w:rsidR="000A388C" w:rsidRDefault="000A388C"/>
        </w:tc>
        <w:tc>
          <w:tcPr>
            <w:tcW w:w="2836" w:type="dxa"/>
          </w:tcPr>
          <w:p w:rsidR="000A388C" w:rsidRDefault="000A388C"/>
        </w:tc>
      </w:tr>
      <w:tr w:rsidR="000A388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0A388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0A388C">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0A388C" w:rsidRDefault="000A388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0A388C"/>
        </w:tc>
      </w:tr>
      <w:tr w:rsidR="000A388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0A388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0A388C">
        <w:trPr>
          <w:trHeight w:hRule="exact" w:val="124"/>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993" w:type="dxa"/>
          </w:tcPr>
          <w:p w:rsidR="000A388C" w:rsidRDefault="000A388C"/>
        </w:tc>
        <w:tc>
          <w:tcPr>
            <w:tcW w:w="2836" w:type="dxa"/>
          </w:tcPr>
          <w:p w:rsidR="000A388C" w:rsidRDefault="000A388C"/>
        </w:tc>
      </w:tr>
      <w:tr w:rsidR="000A388C">
        <w:trPr>
          <w:trHeight w:hRule="exact" w:val="277"/>
        </w:trPr>
        <w:tc>
          <w:tcPr>
            <w:tcW w:w="5118" w:type="dxa"/>
            <w:gridSpan w:val="7"/>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0A388C">
        <w:trPr>
          <w:trHeight w:hRule="exact" w:val="577"/>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5118" w:type="dxa"/>
            <w:gridSpan w:val="3"/>
            <w:vMerge/>
            <w:shd w:val="clear" w:color="000000" w:fill="FFFFFF"/>
            <w:tcMar>
              <w:left w:w="34" w:type="dxa"/>
              <w:right w:w="34" w:type="dxa"/>
            </w:tcMar>
          </w:tcPr>
          <w:p w:rsidR="000A388C" w:rsidRDefault="000A388C"/>
        </w:tc>
      </w:tr>
      <w:tr w:rsidR="000A388C">
        <w:trPr>
          <w:trHeight w:hRule="exact" w:val="2397"/>
        </w:trPr>
        <w:tc>
          <w:tcPr>
            <w:tcW w:w="143" w:type="dxa"/>
          </w:tcPr>
          <w:p w:rsidR="000A388C" w:rsidRDefault="000A388C"/>
        </w:tc>
        <w:tc>
          <w:tcPr>
            <w:tcW w:w="285" w:type="dxa"/>
          </w:tcPr>
          <w:p w:rsidR="000A388C" w:rsidRDefault="000A388C"/>
        </w:tc>
        <w:tc>
          <w:tcPr>
            <w:tcW w:w="710" w:type="dxa"/>
          </w:tcPr>
          <w:p w:rsidR="000A388C" w:rsidRDefault="000A388C"/>
        </w:tc>
        <w:tc>
          <w:tcPr>
            <w:tcW w:w="1419" w:type="dxa"/>
          </w:tcPr>
          <w:p w:rsidR="000A388C" w:rsidRDefault="000A388C"/>
        </w:tc>
        <w:tc>
          <w:tcPr>
            <w:tcW w:w="1419" w:type="dxa"/>
          </w:tcPr>
          <w:p w:rsidR="000A388C" w:rsidRDefault="000A388C"/>
        </w:tc>
        <w:tc>
          <w:tcPr>
            <w:tcW w:w="710" w:type="dxa"/>
          </w:tcPr>
          <w:p w:rsidR="000A388C" w:rsidRDefault="000A388C"/>
        </w:tc>
        <w:tc>
          <w:tcPr>
            <w:tcW w:w="426" w:type="dxa"/>
          </w:tcPr>
          <w:p w:rsidR="000A388C" w:rsidRDefault="000A388C"/>
        </w:tc>
        <w:tc>
          <w:tcPr>
            <w:tcW w:w="1277" w:type="dxa"/>
          </w:tcPr>
          <w:p w:rsidR="000A388C" w:rsidRDefault="000A388C"/>
        </w:tc>
        <w:tc>
          <w:tcPr>
            <w:tcW w:w="993" w:type="dxa"/>
          </w:tcPr>
          <w:p w:rsidR="000A388C" w:rsidRDefault="000A388C"/>
        </w:tc>
        <w:tc>
          <w:tcPr>
            <w:tcW w:w="2836" w:type="dxa"/>
          </w:tcPr>
          <w:p w:rsidR="000A388C" w:rsidRDefault="000A388C"/>
        </w:tc>
      </w:tr>
      <w:tr w:rsidR="000A388C">
        <w:trPr>
          <w:trHeight w:hRule="exact" w:val="277"/>
        </w:trPr>
        <w:tc>
          <w:tcPr>
            <w:tcW w:w="143" w:type="dxa"/>
          </w:tcPr>
          <w:p w:rsidR="000A388C" w:rsidRDefault="000A388C"/>
        </w:tc>
        <w:tc>
          <w:tcPr>
            <w:tcW w:w="10079" w:type="dxa"/>
            <w:gridSpan w:val="9"/>
            <w:vMerge w:val="restart"/>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A388C">
        <w:trPr>
          <w:trHeight w:hRule="exact" w:val="138"/>
        </w:trPr>
        <w:tc>
          <w:tcPr>
            <w:tcW w:w="143" w:type="dxa"/>
          </w:tcPr>
          <w:p w:rsidR="000A388C" w:rsidRDefault="000A388C"/>
        </w:tc>
        <w:tc>
          <w:tcPr>
            <w:tcW w:w="10079" w:type="dxa"/>
            <w:gridSpan w:val="9"/>
            <w:vMerge/>
            <w:shd w:val="clear" w:color="000000" w:fill="FFFFFF"/>
            <w:tcMar>
              <w:left w:w="34" w:type="dxa"/>
              <w:right w:w="34" w:type="dxa"/>
            </w:tcMar>
          </w:tcPr>
          <w:p w:rsidR="000A388C" w:rsidRDefault="000A388C"/>
        </w:tc>
      </w:tr>
      <w:tr w:rsidR="000A388C">
        <w:trPr>
          <w:trHeight w:hRule="exact" w:val="1666"/>
        </w:trPr>
        <w:tc>
          <w:tcPr>
            <w:tcW w:w="143" w:type="dxa"/>
          </w:tcPr>
          <w:p w:rsidR="000A388C" w:rsidRDefault="000A388C"/>
        </w:tc>
        <w:tc>
          <w:tcPr>
            <w:tcW w:w="10079" w:type="dxa"/>
            <w:gridSpan w:val="9"/>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0A388C" w:rsidRDefault="000A388C">
            <w:pPr>
              <w:spacing w:after="0" w:line="240" w:lineRule="auto"/>
              <w:jc w:val="center"/>
              <w:rPr>
                <w:sz w:val="24"/>
                <w:szCs w:val="24"/>
              </w:rPr>
            </w:pPr>
          </w:p>
          <w:p w:rsidR="000A388C" w:rsidRDefault="00CE0A27">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0A388C" w:rsidRDefault="000A388C">
            <w:pPr>
              <w:spacing w:after="0" w:line="240" w:lineRule="auto"/>
              <w:jc w:val="center"/>
              <w:rPr>
                <w:sz w:val="24"/>
                <w:szCs w:val="24"/>
              </w:rPr>
            </w:pPr>
          </w:p>
          <w:p w:rsidR="000A388C" w:rsidRDefault="00CE0A27">
            <w:pPr>
              <w:spacing w:after="0" w:line="240" w:lineRule="auto"/>
              <w:jc w:val="center"/>
              <w:rPr>
                <w:sz w:val="24"/>
                <w:szCs w:val="24"/>
              </w:rPr>
            </w:pPr>
            <w:r>
              <w:rPr>
                <w:rFonts w:ascii="Times New Roman" w:hAnsi="Times New Roman" w:cs="Times New Roman"/>
                <w:color w:val="000000"/>
                <w:sz w:val="24"/>
                <w:szCs w:val="24"/>
              </w:rPr>
              <w:t>Омск, 2022</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A388C">
        <w:trPr>
          <w:trHeight w:hRule="exact" w:val="2222"/>
        </w:trPr>
        <w:tc>
          <w:tcPr>
            <w:tcW w:w="10788"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Составитель:</w:t>
            </w:r>
          </w:p>
          <w:p w:rsidR="000A388C" w:rsidRDefault="000A388C">
            <w:pPr>
              <w:spacing w:after="0" w:line="240" w:lineRule="auto"/>
              <w:rPr>
                <w:sz w:val="24"/>
                <w:szCs w:val="24"/>
              </w:rPr>
            </w:pPr>
          </w:p>
          <w:p w:rsidR="000A388C" w:rsidRDefault="00CE0A27">
            <w:pPr>
              <w:spacing w:after="0" w:line="240" w:lineRule="auto"/>
              <w:rPr>
                <w:sz w:val="24"/>
                <w:szCs w:val="24"/>
              </w:rPr>
            </w:pPr>
            <w:r>
              <w:rPr>
                <w:rFonts w:ascii="Times New Roman" w:hAnsi="Times New Roman" w:cs="Times New Roman"/>
                <w:color w:val="000000"/>
                <w:sz w:val="24"/>
                <w:szCs w:val="24"/>
              </w:rPr>
              <w:t>к.полит.н., доцент _________________ /Пыхтеева Е.В./</w:t>
            </w:r>
          </w:p>
          <w:p w:rsidR="000A388C" w:rsidRDefault="000A388C">
            <w:pPr>
              <w:spacing w:after="0" w:line="240" w:lineRule="auto"/>
              <w:rPr>
                <w:sz w:val="24"/>
                <w:szCs w:val="24"/>
              </w:rPr>
            </w:pPr>
          </w:p>
          <w:p w:rsidR="000A388C" w:rsidRDefault="00CE0A27">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0A388C" w:rsidRDefault="00CE0A27">
            <w:pPr>
              <w:spacing w:after="0" w:line="240" w:lineRule="auto"/>
              <w:rPr>
                <w:sz w:val="24"/>
                <w:szCs w:val="24"/>
              </w:rPr>
            </w:pPr>
            <w:r>
              <w:rPr>
                <w:rFonts w:ascii="Times New Roman" w:hAnsi="Times New Roman" w:cs="Times New Roman"/>
                <w:color w:val="000000"/>
                <w:sz w:val="24"/>
                <w:szCs w:val="24"/>
              </w:rPr>
              <w:t>Протокол от 25.03.2022 г.  №8</w:t>
            </w:r>
          </w:p>
        </w:tc>
      </w:tr>
      <w:tr w:rsidR="000A388C">
        <w:trPr>
          <w:trHeight w:hRule="exact" w:val="277"/>
        </w:trPr>
        <w:tc>
          <w:tcPr>
            <w:tcW w:w="10788"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277"/>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A388C">
        <w:trPr>
          <w:trHeight w:hRule="exact" w:val="555"/>
        </w:trPr>
        <w:tc>
          <w:tcPr>
            <w:tcW w:w="9640" w:type="dxa"/>
          </w:tcPr>
          <w:p w:rsidR="000A388C" w:rsidRDefault="000A388C"/>
        </w:tc>
      </w:tr>
      <w:tr w:rsidR="000A388C">
        <w:trPr>
          <w:trHeight w:hRule="exact" w:val="8751"/>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A388C" w:rsidRDefault="00CE0A27">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A388C" w:rsidRDefault="00CE0A27">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A388C" w:rsidRDefault="00CE0A27">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A388C" w:rsidRDefault="00CE0A27">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A388C" w:rsidRDefault="00CE0A27">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A388C" w:rsidRDefault="00CE0A27">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A388C" w:rsidRDefault="00CE0A27">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A388C" w:rsidRDefault="00CE0A27">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A388C" w:rsidRDefault="00CE0A27">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A388C" w:rsidRDefault="00CE0A27">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277"/>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A388C">
        <w:trPr>
          <w:trHeight w:hRule="exact" w:val="14619"/>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A388C" w:rsidRDefault="00CE0A27">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0A388C" w:rsidRDefault="00CE0A27">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0A388C" w:rsidRDefault="00CE0A27">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A388C" w:rsidRDefault="00CE0A27">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A388C" w:rsidRDefault="00CE0A2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A388C" w:rsidRDefault="00CE0A27">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A388C" w:rsidRDefault="00CE0A27">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A388C" w:rsidRDefault="00CE0A27">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A388C" w:rsidRDefault="00CE0A27">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0A388C" w:rsidRDefault="00CE0A27">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«Сравнительная политология» в течение 2022/2023 учебного года:</w:t>
            </w:r>
          </w:p>
          <w:p w:rsidR="000A388C" w:rsidRDefault="00CE0A27">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0A388C">
        <w:trPr>
          <w:trHeight w:hRule="exact" w:val="138"/>
        </w:trPr>
        <w:tc>
          <w:tcPr>
            <w:tcW w:w="9640" w:type="dxa"/>
          </w:tcPr>
          <w:p w:rsidR="000A388C" w:rsidRDefault="000A388C"/>
        </w:tc>
      </w:tr>
      <w:tr w:rsidR="000A388C">
        <w:trPr>
          <w:trHeight w:hRule="exact" w:val="35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1. Наименование дисциплины: К.М.01.04 «Сравнительная политология».</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85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A388C">
        <w:trPr>
          <w:trHeight w:hRule="exact" w:val="138"/>
        </w:trPr>
        <w:tc>
          <w:tcPr>
            <w:tcW w:w="9640" w:type="dxa"/>
          </w:tcPr>
          <w:p w:rsidR="000A388C" w:rsidRDefault="000A388C"/>
        </w:tc>
      </w:tr>
      <w:tr w:rsidR="000A388C">
        <w:trPr>
          <w:trHeight w:hRule="exact" w:val="3260"/>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A388C" w:rsidRDefault="00CE0A27">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«Сравнительная политология»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A388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Код компетенции: ПК-8</w:t>
            </w:r>
          </w:p>
          <w:p w:rsidR="000A388C" w:rsidRDefault="00CE0A27">
            <w:pPr>
              <w:spacing w:after="0" w:line="240" w:lineRule="auto"/>
              <w:rPr>
                <w:sz w:val="24"/>
                <w:szCs w:val="24"/>
              </w:rPr>
            </w:pPr>
            <w:r>
              <w:rPr>
                <w:rFonts w:ascii="Times New Roman" w:hAnsi="Times New Roman" w:cs="Times New Roman"/>
                <w:b/>
                <w:color w:val="000000"/>
                <w:sz w:val="24"/>
                <w:szCs w:val="24"/>
              </w:rPr>
              <w:t>Способен создавать стандартные информационные и информационно- аналитические тексты по общественно-политической проблематике</w:t>
            </w:r>
          </w:p>
        </w:tc>
      </w:tr>
      <w:tr w:rsidR="000A388C">
        <w:trPr>
          <w:trHeight w:hRule="exact" w:val="585"/>
        </w:trPr>
        <w:tc>
          <w:tcPr>
            <w:tcW w:w="9654" w:type="dxa"/>
            <w:shd w:val="clear" w:color="000000" w:fill="FFFFFF"/>
            <w:tcMar>
              <w:left w:w="34" w:type="dxa"/>
              <w:right w:w="34" w:type="dxa"/>
            </w:tcMar>
          </w:tcPr>
          <w:p w:rsidR="000A388C" w:rsidRDefault="000A388C">
            <w:pPr>
              <w:spacing w:after="0" w:line="240" w:lineRule="auto"/>
              <w:rPr>
                <w:sz w:val="24"/>
                <w:szCs w:val="24"/>
              </w:rPr>
            </w:pPr>
          </w:p>
          <w:p w:rsidR="000A388C" w:rsidRDefault="00CE0A2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A38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ПК-8.1 знать процессы осуществления поиска, сбора информации для решения поставленных задач</w:t>
            </w:r>
          </w:p>
        </w:tc>
      </w:tr>
      <w:tr w:rsidR="000A38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ПК-8.2 знать процессы осуществления обработки, анализа информации для решения поставленных задач</w:t>
            </w:r>
          </w:p>
        </w:tc>
      </w:tr>
      <w:tr w:rsidR="000A38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ПК-8.3 знать процессы осуществления хранения информации для решения поставленных задач</w:t>
            </w:r>
          </w:p>
        </w:tc>
      </w:tr>
      <w:tr w:rsidR="000A388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ПК-8.4 уметь устанавливать профессиональные контакты, деловые отношения с представителями органов государственной власти, местного самоуправления, политических партий, общественных организаций, СМИ</w:t>
            </w:r>
          </w:p>
        </w:tc>
      </w:tr>
      <w:tr w:rsidR="000A38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ПК-8.5 уметь использовать в профессиональной деятельности специальное программное обеспечение и  IT-технологии</w:t>
            </w:r>
          </w:p>
        </w:tc>
      </w:tr>
      <w:tr w:rsidR="000A38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ПК-8.6 уметь осуществлять взаимодействие со средствами массовой информации, включая работу в сети Интернет</w:t>
            </w:r>
          </w:p>
        </w:tc>
      </w:tr>
      <w:tr w:rsidR="000A388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ПК-8.7 владеть навыками распространения информации с помощью различных средств и каналов массового и индивидуального информирования, в проведении информационных кампаний</w:t>
            </w:r>
          </w:p>
        </w:tc>
      </w:tr>
      <w:tr w:rsidR="000A38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ПК-8.8 владеть навыками ведения эффективной коммуникации в ходе выполнения поставленных задач в рамках профессиональной деятельности</w:t>
            </w:r>
          </w:p>
        </w:tc>
      </w:tr>
      <w:tr w:rsidR="000A388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ПК-8.9 владеть навыками поддержания профессиональны контактов, деловы отношений с представителями органов государственной власти, местного самоуправления, политических партий, общественных организаций, СМИ</w:t>
            </w:r>
          </w:p>
        </w:tc>
      </w:tr>
      <w:tr w:rsidR="000A388C">
        <w:trPr>
          <w:trHeight w:hRule="exact" w:val="277"/>
        </w:trPr>
        <w:tc>
          <w:tcPr>
            <w:tcW w:w="9640" w:type="dxa"/>
          </w:tcPr>
          <w:p w:rsidR="000A388C" w:rsidRDefault="000A388C"/>
        </w:tc>
      </w:tr>
      <w:tr w:rsidR="000A388C">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Код компетенции: УК-2</w:t>
            </w:r>
          </w:p>
          <w:p w:rsidR="000A388C" w:rsidRDefault="00CE0A27">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0A388C">
        <w:trPr>
          <w:trHeight w:hRule="exact" w:val="585"/>
        </w:trPr>
        <w:tc>
          <w:tcPr>
            <w:tcW w:w="9654" w:type="dxa"/>
            <w:shd w:val="clear" w:color="000000" w:fill="FFFFFF"/>
            <w:tcMar>
              <w:left w:w="34" w:type="dxa"/>
              <w:right w:w="34" w:type="dxa"/>
            </w:tcMar>
          </w:tcPr>
          <w:p w:rsidR="000A388C" w:rsidRDefault="000A388C">
            <w:pPr>
              <w:spacing w:after="0" w:line="240" w:lineRule="auto"/>
              <w:rPr>
                <w:sz w:val="24"/>
                <w:szCs w:val="24"/>
              </w:rPr>
            </w:pPr>
          </w:p>
          <w:p w:rsidR="000A388C" w:rsidRDefault="00CE0A27">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A38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УК-2.1 знать вероятные пути достижения цели с учётом действующих правовых норм</w:t>
            </w:r>
          </w:p>
        </w:tc>
      </w:tr>
      <w:tr w:rsidR="000A38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УК-2.2 знать вероятные риски и ограничения в выборе решения поставленных задач</w:t>
            </w:r>
          </w:p>
        </w:tc>
      </w:tr>
      <w:tr w:rsidR="000A388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УК-2.3 уметь проектировать решение задачи, выбирая оптимальный способ ее решения</w:t>
            </w:r>
          </w:p>
        </w:tc>
      </w:tr>
      <w:tr w:rsidR="000A388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УК-2.4 уметь формулировать совокупность взаимосвязанных задач, обеспечивающих достижение цели с учётом действующих правовых норм</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A388C">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УК-2.5 соблюдать действующие правовые нормы, ограничения в политической сфере</w:t>
            </w:r>
          </w:p>
        </w:tc>
      </w:tr>
      <w:tr w:rsidR="000A388C">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УК-2.6 владеть навыками оценивать потребность в ресурсах и планирования в профессиональной деятельности</w:t>
            </w:r>
          </w:p>
        </w:tc>
      </w:tr>
      <w:tr w:rsidR="000A388C">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УК-2.7 владеть навыками использования ресурсов при решении задач в профессиональной деятельности</w:t>
            </w:r>
          </w:p>
        </w:tc>
      </w:tr>
      <w:tr w:rsidR="000A388C">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УК-2.8 владеть комплексными представлениями о действующих правовых нормах и ограничениях в политической сфере</w:t>
            </w:r>
          </w:p>
        </w:tc>
      </w:tr>
      <w:tr w:rsidR="000A388C">
        <w:trPr>
          <w:trHeight w:hRule="exact" w:val="416"/>
        </w:trPr>
        <w:tc>
          <w:tcPr>
            <w:tcW w:w="3970" w:type="dxa"/>
          </w:tcPr>
          <w:p w:rsidR="000A388C" w:rsidRDefault="000A388C"/>
        </w:tc>
        <w:tc>
          <w:tcPr>
            <w:tcW w:w="1702" w:type="dxa"/>
          </w:tcPr>
          <w:p w:rsidR="000A388C" w:rsidRDefault="000A388C"/>
        </w:tc>
        <w:tc>
          <w:tcPr>
            <w:tcW w:w="1702" w:type="dxa"/>
          </w:tcPr>
          <w:p w:rsidR="000A388C" w:rsidRDefault="000A388C"/>
        </w:tc>
        <w:tc>
          <w:tcPr>
            <w:tcW w:w="426" w:type="dxa"/>
          </w:tcPr>
          <w:p w:rsidR="000A388C" w:rsidRDefault="000A388C"/>
        </w:tc>
        <w:tc>
          <w:tcPr>
            <w:tcW w:w="710" w:type="dxa"/>
          </w:tcPr>
          <w:p w:rsidR="000A388C" w:rsidRDefault="000A388C"/>
        </w:tc>
        <w:tc>
          <w:tcPr>
            <w:tcW w:w="143" w:type="dxa"/>
          </w:tcPr>
          <w:p w:rsidR="000A388C" w:rsidRDefault="000A388C"/>
        </w:tc>
        <w:tc>
          <w:tcPr>
            <w:tcW w:w="993" w:type="dxa"/>
          </w:tcPr>
          <w:p w:rsidR="000A388C" w:rsidRDefault="000A388C"/>
        </w:tc>
      </w:tr>
      <w:tr w:rsidR="000A388C">
        <w:trPr>
          <w:trHeight w:hRule="exact" w:val="304"/>
        </w:trPr>
        <w:tc>
          <w:tcPr>
            <w:tcW w:w="9654" w:type="dxa"/>
            <w:gridSpan w:val="7"/>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A388C">
        <w:trPr>
          <w:trHeight w:hRule="exact" w:val="1366"/>
        </w:trPr>
        <w:tc>
          <w:tcPr>
            <w:tcW w:w="9654" w:type="dxa"/>
            <w:gridSpan w:val="7"/>
            <w:shd w:val="clear" w:color="000000" w:fill="FFFFFF"/>
            <w:tcMar>
              <w:left w:w="34" w:type="dxa"/>
              <w:right w:w="34" w:type="dxa"/>
            </w:tcMar>
          </w:tcPr>
          <w:p w:rsidR="000A388C" w:rsidRDefault="000A388C">
            <w:pPr>
              <w:spacing w:after="0" w:line="240" w:lineRule="auto"/>
              <w:jc w:val="both"/>
              <w:rPr>
                <w:sz w:val="24"/>
                <w:szCs w:val="24"/>
              </w:rPr>
            </w:pPr>
          </w:p>
          <w:p w:rsidR="000A388C" w:rsidRDefault="00CE0A27">
            <w:pPr>
              <w:spacing w:after="0" w:line="240" w:lineRule="auto"/>
              <w:jc w:val="both"/>
              <w:rPr>
                <w:sz w:val="24"/>
                <w:szCs w:val="24"/>
              </w:rPr>
            </w:pPr>
            <w:r>
              <w:rPr>
                <w:rFonts w:ascii="Times New Roman" w:hAnsi="Times New Roman" w:cs="Times New Roman"/>
                <w:color w:val="000000"/>
                <w:sz w:val="24"/>
                <w:szCs w:val="24"/>
              </w:rPr>
              <w:t>Дисциплина К.М.01.04 «Сравнительная политология» относится к обязательной части, является дисциплиной Блока Б1. «Дисциплины (модули)». Научно-исследовательский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rsidR="000A388C">
        <w:trPr>
          <w:trHeight w:hRule="exact" w:val="138"/>
        </w:trPr>
        <w:tc>
          <w:tcPr>
            <w:tcW w:w="3970" w:type="dxa"/>
          </w:tcPr>
          <w:p w:rsidR="000A388C" w:rsidRDefault="000A388C"/>
        </w:tc>
        <w:tc>
          <w:tcPr>
            <w:tcW w:w="1702" w:type="dxa"/>
          </w:tcPr>
          <w:p w:rsidR="000A388C" w:rsidRDefault="000A388C"/>
        </w:tc>
        <w:tc>
          <w:tcPr>
            <w:tcW w:w="1702" w:type="dxa"/>
          </w:tcPr>
          <w:p w:rsidR="000A388C" w:rsidRDefault="000A388C"/>
        </w:tc>
        <w:tc>
          <w:tcPr>
            <w:tcW w:w="426" w:type="dxa"/>
          </w:tcPr>
          <w:p w:rsidR="000A388C" w:rsidRDefault="000A388C"/>
        </w:tc>
        <w:tc>
          <w:tcPr>
            <w:tcW w:w="710" w:type="dxa"/>
          </w:tcPr>
          <w:p w:rsidR="000A388C" w:rsidRDefault="000A388C"/>
        </w:tc>
        <w:tc>
          <w:tcPr>
            <w:tcW w:w="143" w:type="dxa"/>
          </w:tcPr>
          <w:p w:rsidR="000A388C" w:rsidRDefault="000A388C"/>
        </w:tc>
        <w:tc>
          <w:tcPr>
            <w:tcW w:w="993" w:type="dxa"/>
          </w:tcPr>
          <w:p w:rsidR="000A388C" w:rsidRDefault="000A388C"/>
        </w:tc>
      </w:tr>
      <w:tr w:rsidR="000A388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Коды</w:t>
            </w:r>
          </w:p>
          <w:p w:rsidR="000A388C" w:rsidRDefault="00CE0A27">
            <w:pPr>
              <w:spacing w:after="0" w:line="240" w:lineRule="auto"/>
              <w:jc w:val="center"/>
              <w:rPr>
                <w:sz w:val="24"/>
                <w:szCs w:val="24"/>
              </w:rPr>
            </w:pPr>
            <w:r>
              <w:rPr>
                <w:rFonts w:ascii="Times New Roman" w:hAnsi="Times New Roman" w:cs="Times New Roman"/>
                <w:color w:val="000000"/>
                <w:sz w:val="24"/>
                <w:szCs w:val="24"/>
              </w:rPr>
              <w:t>форми-</w:t>
            </w:r>
          </w:p>
          <w:p w:rsidR="000A388C" w:rsidRDefault="00CE0A27">
            <w:pPr>
              <w:spacing w:after="0" w:line="240" w:lineRule="auto"/>
              <w:jc w:val="center"/>
              <w:rPr>
                <w:sz w:val="24"/>
                <w:szCs w:val="24"/>
              </w:rPr>
            </w:pPr>
            <w:r>
              <w:rPr>
                <w:rFonts w:ascii="Times New Roman" w:hAnsi="Times New Roman" w:cs="Times New Roman"/>
                <w:color w:val="000000"/>
                <w:sz w:val="24"/>
                <w:szCs w:val="24"/>
              </w:rPr>
              <w:t>руемых</w:t>
            </w:r>
          </w:p>
          <w:p w:rsidR="000A388C" w:rsidRDefault="00CE0A27">
            <w:pPr>
              <w:spacing w:after="0" w:line="240" w:lineRule="auto"/>
              <w:jc w:val="center"/>
              <w:rPr>
                <w:sz w:val="24"/>
                <w:szCs w:val="24"/>
              </w:rPr>
            </w:pPr>
            <w:r>
              <w:rPr>
                <w:rFonts w:ascii="Times New Roman" w:hAnsi="Times New Roman" w:cs="Times New Roman"/>
                <w:color w:val="000000"/>
                <w:sz w:val="24"/>
                <w:szCs w:val="24"/>
              </w:rPr>
              <w:t>компе-</w:t>
            </w:r>
          </w:p>
          <w:p w:rsidR="000A388C" w:rsidRDefault="00CE0A27">
            <w:pPr>
              <w:spacing w:after="0" w:line="240" w:lineRule="auto"/>
              <w:jc w:val="center"/>
              <w:rPr>
                <w:sz w:val="24"/>
                <w:szCs w:val="24"/>
              </w:rPr>
            </w:pPr>
            <w:r>
              <w:rPr>
                <w:rFonts w:ascii="Times New Roman" w:hAnsi="Times New Roman" w:cs="Times New Roman"/>
                <w:color w:val="000000"/>
                <w:sz w:val="24"/>
                <w:szCs w:val="24"/>
              </w:rPr>
              <w:t>тенций</w:t>
            </w:r>
          </w:p>
        </w:tc>
      </w:tr>
      <w:tr w:rsidR="000A388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0A388C"/>
        </w:tc>
      </w:tr>
      <w:tr w:rsidR="000A388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0A388C"/>
        </w:tc>
      </w:tr>
      <w:tr w:rsidR="000A388C">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pPr>
            <w:r>
              <w:rPr>
                <w:rFonts w:ascii="Times New Roman" w:hAnsi="Times New Roman" w:cs="Times New Roman"/>
                <w:color w:val="000000"/>
              </w:rPr>
              <w:t>Анализ классических политологических текстов (Русская политология)</w:t>
            </w:r>
          </w:p>
          <w:p w:rsidR="000A388C" w:rsidRDefault="00CE0A27">
            <w:pPr>
              <w:spacing w:after="0" w:line="240" w:lineRule="auto"/>
              <w:jc w:val="center"/>
            </w:pPr>
            <w:r>
              <w:rPr>
                <w:rFonts w:ascii="Times New Roman" w:hAnsi="Times New Roman" w:cs="Times New Roman"/>
                <w:color w:val="000000"/>
              </w:rPr>
              <w:t>Избирательные системы и избирательный процесс</w:t>
            </w:r>
          </w:p>
          <w:p w:rsidR="000A388C" w:rsidRDefault="00CE0A27">
            <w:pPr>
              <w:spacing w:after="0" w:line="240" w:lineRule="auto"/>
              <w:jc w:val="center"/>
            </w:pPr>
            <w:r>
              <w:rPr>
                <w:rFonts w:ascii="Times New Roman" w:hAnsi="Times New Roman" w:cs="Times New Roman"/>
                <w:color w:val="000000"/>
              </w:rPr>
              <w:t>Политические элиты</w:t>
            </w:r>
          </w:p>
          <w:p w:rsidR="000A388C" w:rsidRDefault="00CE0A27">
            <w:pPr>
              <w:spacing w:after="0" w:line="240" w:lineRule="auto"/>
              <w:jc w:val="center"/>
            </w:pPr>
            <w:r>
              <w:rPr>
                <w:rFonts w:ascii="Times New Roman" w:hAnsi="Times New Roman" w:cs="Times New Roman"/>
                <w:color w:val="000000"/>
              </w:rPr>
              <w:t>Политический менеджмент</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0A388C"/>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ПК-8, УК-2</w:t>
            </w:r>
          </w:p>
        </w:tc>
      </w:tr>
      <w:tr w:rsidR="000A388C">
        <w:trPr>
          <w:trHeight w:hRule="exact" w:val="138"/>
        </w:trPr>
        <w:tc>
          <w:tcPr>
            <w:tcW w:w="3970" w:type="dxa"/>
          </w:tcPr>
          <w:p w:rsidR="000A388C" w:rsidRDefault="000A388C"/>
        </w:tc>
        <w:tc>
          <w:tcPr>
            <w:tcW w:w="1702" w:type="dxa"/>
          </w:tcPr>
          <w:p w:rsidR="000A388C" w:rsidRDefault="000A388C"/>
        </w:tc>
        <w:tc>
          <w:tcPr>
            <w:tcW w:w="1702" w:type="dxa"/>
          </w:tcPr>
          <w:p w:rsidR="000A388C" w:rsidRDefault="000A388C"/>
        </w:tc>
        <w:tc>
          <w:tcPr>
            <w:tcW w:w="426" w:type="dxa"/>
          </w:tcPr>
          <w:p w:rsidR="000A388C" w:rsidRDefault="000A388C"/>
        </w:tc>
        <w:tc>
          <w:tcPr>
            <w:tcW w:w="710" w:type="dxa"/>
          </w:tcPr>
          <w:p w:rsidR="000A388C" w:rsidRDefault="000A388C"/>
        </w:tc>
        <w:tc>
          <w:tcPr>
            <w:tcW w:w="143" w:type="dxa"/>
          </w:tcPr>
          <w:p w:rsidR="000A388C" w:rsidRDefault="000A388C"/>
        </w:tc>
        <w:tc>
          <w:tcPr>
            <w:tcW w:w="993" w:type="dxa"/>
          </w:tcPr>
          <w:p w:rsidR="000A388C" w:rsidRDefault="000A388C"/>
        </w:tc>
      </w:tr>
      <w:tr w:rsidR="000A388C">
        <w:trPr>
          <w:trHeight w:hRule="exact" w:val="1125"/>
        </w:trPr>
        <w:tc>
          <w:tcPr>
            <w:tcW w:w="9654" w:type="dxa"/>
            <w:gridSpan w:val="7"/>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A388C">
        <w:trPr>
          <w:trHeight w:hRule="exact" w:val="585"/>
        </w:trPr>
        <w:tc>
          <w:tcPr>
            <w:tcW w:w="9654" w:type="dxa"/>
            <w:gridSpan w:val="7"/>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0A388C" w:rsidRDefault="00CE0A27">
            <w:pPr>
              <w:spacing w:after="0" w:line="240" w:lineRule="auto"/>
              <w:jc w:val="center"/>
              <w:rPr>
                <w:sz w:val="24"/>
                <w:szCs w:val="24"/>
              </w:rPr>
            </w:pPr>
            <w:r>
              <w:rPr>
                <w:rFonts w:ascii="Times New Roman" w:hAnsi="Times New Roman" w:cs="Times New Roman"/>
                <w:color w:val="000000"/>
                <w:sz w:val="24"/>
                <w:szCs w:val="24"/>
              </w:rPr>
              <w:t>Из них:</w:t>
            </w:r>
          </w:p>
        </w:tc>
      </w:tr>
      <w:tr w:rsidR="000A388C">
        <w:trPr>
          <w:trHeight w:hRule="exact" w:val="138"/>
        </w:trPr>
        <w:tc>
          <w:tcPr>
            <w:tcW w:w="3970" w:type="dxa"/>
          </w:tcPr>
          <w:p w:rsidR="000A388C" w:rsidRDefault="000A388C"/>
        </w:tc>
        <w:tc>
          <w:tcPr>
            <w:tcW w:w="1702" w:type="dxa"/>
          </w:tcPr>
          <w:p w:rsidR="000A388C" w:rsidRDefault="000A388C"/>
        </w:tc>
        <w:tc>
          <w:tcPr>
            <w:tcW w:w="1702" w:type="dxa"/>
          </w:tcPr>
          <w:p w:rsidR="000A388C" w:rsidRDefault="000A388C"/>
        </w:tc>
        <w:tc>
          <w:tcPr>
            <w:tcW w:w="426" w:type="dxa"/>
          </w:tcPr>
          <w:p w:rsidR="000A388C" w:rsidRDefault="000A388C"/>
        </w:tc>
        <w:tc>
          <w:tcPr>
            <w:tcW w:w="710" w:type="dxa"/>
          </w:tcPr>
          <w:p w:rsidR="000A388C" w:rsidRDefault="000A388C"/>
        </w:tc>
        <w:tc>
          <w:tcPr>
            <w:tcW w:w="143" w:type="dxa"/>
          </w:tcPr>
          <w:p w:rsidR="000A388C" w:rsidRDefault="000A388C"/>
        </w:tc>
        <w:tc>
          <w:tcPr>
            <w:tcW w:w="993" w:type="dxa"/>
          </w:tcPr>
          <w:p w:rsidR="000A388C" w:rsidRDefault="000A388C"/>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50</w:t>
            </w:r>
          </w:p>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24</w:t>
            </w:r>
          </w:p>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0</w:t>
            </w:r>
          </w:p>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0</w:t>
            </w:r>
          </w:p>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26</w:t>
            </w:r>
          </w:p>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92</w:t>
            </w:r>
          </w:p>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36</w:t>
            </w:r>
          </w:p>
        </w:tc>
      </w:tr>
      <w:tr w:rsidR="000A388C">
        <w:trPr>
          <w:trHeight w:hRule="exact" w:val="416"/>
        </w:trPr>
        <w:tc>
          <w:tcPr>
            <w:tcW w:w="3970" w:type="dxa"/>
          </w:tcPr>
          <w:p w:rsidR="000A388C" w:rsidRDefault="000A388C"/>
        </w:tc>
        <w:tc>
          <w:tcPr>
            <w:tcW w:w="1702" w:type="dxa"/>
          </w:tcPr>
          <w:p w:rsidR="000A388C" w:rsidRDefault="000A388C"/>
        </w:tc>
        <w:tc>
          <w:tcPr>
            <w:tcW w:w="1702" w:type="dxa"/>
          </w:tcPr>
          <w:p w:rsidR="000A388C" w:rsidRDefault="000A388C"/>
        </w:tc>
        <w:tc>
          <w:tcPr>
            <w:tcW w:w="426" w:type="dxa"/>
          </w:tcPr>
          <w:p w:rsidR="000A388C" w:rsidRDefault="000A388C"/>
        </w:tc>
        <w:tc>
          <w:tcPr>
            <w:tcW w:w="710" w:type="dxa"/>
          </w:tcPr>
          <w:p w:rsidR="000A388C" w:rsidRDefault="000A388C"/>
        </w:tc>
        <w:tc>
          <w:tcPr>
            <w:tcW w:w="143" w:type="dxa"/>
          </w:tcPr>
          <w:p w:rsidR="000A388C" w:rsidRDefault="000A388C"/>
        </w:tc>
        <w:tc>
          <w:tcPr>
            <w:tcW w:w="993" w:type="dxa"/>
          </w:tcPr>
          <w:p w:rsidR="000A388C" w:rsidRDefault="000A388C"/>
        </w:tc>
      </w:tr>
      <w:tr w:rsidR="000A388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экзамены 7</w:t>
            </w:r>
          </w:p>
        </w:tc>
      </w:tr>
      <w:tr w:rsidR="000A388C">
        <w:trPr>
          <w:trHeight w:hRule="exact" w:val="277"/>
        </w:trPr>
        <w:tc>
          <w:tcPr>
            <w:tcW w:w="3970" w:type="dxa"/>
          </w:tcPr>
          <w:p w:rsidR="000A388C" w:rsidRDefault="000A388C"/>
        </w:tc>
        <w:tc>
          <w:tcPr>
            <w:tcW w:w="1702" w:type="dxa"/>
          </w:tcPr>
          <w:p w:rsidR="000A388C" w:rsidRDefault="000A388C"/>
        </w:tc>
        <w:tc>
          <w:tcPr>
            <w:tcW w:w="1702" w:type="dxa"/>
          </w:tcPr>
          <w:p w:rsidR="000A388C" w:rsidRDefault="000A388C"/>
        </w:tc>
        <w:tc>
          <w:tcPr>
            <w:tcW w:w="426" w:type="dxa"/>
          </w:tcPr>
          <w:p w:rsidR="000A388C" w:rsidRDefault="000A388C"/>
        </w:tc>
        <w:tc>
          <w:tcPr>
            <w:tcW w:w="710" w:type="dxa"/>
          </w:tcPr>
          <w:p w:rsidR="000A388C" w:rsidRDefault="000A388C"/>
        </w:tc>
        <w:tc>
          <w:tcPr>
            <w:tcW w:w="143" w:type="dxa"/>
          </w:tcPr>
          <w:p w:rsidR="000A388C" w:rsidRDefault="000A388C"/>
        </w:tc>
        <w:tc>
          <w:tcPr>
            <w:tcW w:w="993" w:type="dxa"/>
          </w:tcPr>
          <w:p w:rsidR="000A388C" w:rsidRDefault="000A388C"/>
        </w:tc>
      </w:tr>
      <w:tr w:rsidR="000A388C">
        <w:trPr>
          <w:trHeight w:hRule="exact" w:val="1666"/>
        </w:trPr>
        <w:tc>
          <w:tcPr>
            <w:tcW w:w="9654" w:type="dxa"/>
            <w:gridSpan w:val="7"/>
            <w:shd w:val="clear" w:color="000000" w:fill="FFFFFF"/>
            <w:tcMar>
              <w:left w:w="34" w:type="dxa"/>
              <w:right w:w="34" w:type="dxa"/>
            </w:tcMar>
          </w:tcPr>
          <w:p w:rsidR="000A388C" w:rsidRDefault="000A388C">
            <w:pPr>
              <w:spacing w:after="0" w:line="240" w:lineRule="auto"/>
              <w:jc w:val="center"/>
              <w:rPr>
                <w:sz w:val="24"/>
                <w:szCs w:val="24"/>
              </w:rPr>
            </w:pPr>
          </w:p>
          <w:p w:rsidR="000A388C" w:rsidRDefault="00CE0A27">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A388C" w:rsidRDefault="000A388C">
            <w:pPr>
              <w:spacing w:after="0" w:line="240" w:lineRule="auto"/>
              <w:jc w:val="center"/>
              <w:rPr>
                <w:sz w:val="24"/>
                <w:szCs w:val="24"/>
              </w:rPr>
            </w:pPr>
          </w:p>
          <w:p w:rsidR="000A388C" w:rsidRDefault="00CE0A27">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A388C">
        <w:trPr>
          <w:trHeight w:hRule="exact" w:val="416"/>
        </w:trPr>
        <w:tc>
          <w:tcPr>
            <w:tcW w:w="3970" w:type="dxa"/>
          </w:tcPr>
          <w:p w:rsidR="000A388C" w:rsidRDefault="000A388C"/>
        </w:tc>
        <w:tc>
          <w:tcPr>
            <w:tcW w:w="1702" w:type="dxa"/>
          </w:tcPr>
          <w:p w:rsidR="000A388C" w:rsidRDefault="000A388C"/>
        </w:tc>
        <w:tc>
          <w:tcPr>
            <w:tcW w:w="1702" w:type="dxa"/>
          </w:tcPr>
          <w:p w:rsidR="000A388C" w:rsidRDefault="000A388C"/>
        </w:tc>
        <w:tc>
          <w:tcPr>
            <w:tcW w:w="426" w:type="dxa"/>
          </w:tcPr>
          <w:p w:rsidR="000A388C" w:rsidRDefault="000A388C"/>
        </w:tc>
        <w:tc>
          <w:tcPr>
            <w:tcW w:w="710" w:type="dxa"/>
          </w:tcPr>
          <w:p w:rsidR="000A388C" w:rsidRDefault="000A388C"/>
        </w:tc>
        <w:tc>
          <w:tcPr>
            <w:tcW w:w="143" w:type="dxa"/>
          </w:tcPr>
          <w:p w:rsidR="000A388C" w:rsidRDefault="000A388C"/>
        </w:tc>
        <w:tc>
          <w:tcPr>
            <w:tcW w:w="993" w:type="dxa"/>
          </w:tcPr>
          <w:p w:rsidR="000A388C" w:rsidRDefault="000A388C"/>
        </w:tc>
      </w:tr>
      <w:tr w:rsidR="000A388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88C" w:rsidRDefault="00CE0A27">
            <w:pPr>
              <w:spacing w:after="0" w:line="240" w:lineRule="auto"/>
              <w:jc w:val="center"/>
              <w:rPr>
                <w:sz w:val="24"/>
                <w:szCs w:val="24"/>
              </w:rPr>
            </w:pPr>
            <w:r>
              <w:rPr>
                <w:rFonts w:ascii="Times New Roman" w:hAnsi="Times New Roman" w:cs="Times New Roman"/>
                <w:color w:val="000000"/>
                <w:sz w:val="24"/>
                <w:szCs w:val="24"/>
              </w:rPr>
              <w:t>Часов</w:t>
            </w:r>
          </w:p>
        </w:tc>
      </w:tr>
      <w:tr w:rsidR="000A388C">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A388C" w:rsidRDefault="000A388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A388C" w:rsidRDefault="000A38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A388C" w:rsidRDefault="000A388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A388C" w:rsidRDefault="000A388C"/>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A38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Тема 1. Введение в предмет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Сравнительная политология как субдисциплина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2. История становления сравнительной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3. Сравнительный анализ в политологии: общие принципы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4. Политическая система современного общества: эволюция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5. Политическая система:   структура, функции, типология.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6. Политические элиты в разных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7. Политические партии и партийные системы: понятие, типология, сравнительный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8. Избирательные системы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9. Государство как центральный институт политической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10. Федеративное государство: принципы федерации, виды федеративных государств. Система институтов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11. Парламент в системе государственного управления. Принципы формирования и функционирования парламента: сравнительный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12. Политические изменения. Теория модернизации как концепция сравнительной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13. Политическая стабильность. Политическое решение.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 Введение в предмет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Сравнительная политология как субдисциплина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2. История становления сравнительной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3. Сравнительный анализ в политологии: общие принципы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4. Политическая система современного общества: эволюция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5. Политическая система:   структура, функции, типология.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6. Политические элиты в разных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4</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7. Политические партии и партийные системы: понятие, типология, сравнительный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8. Избирательные системы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8</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9. Государство как центральный институт политической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10</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Тема 10. Федеративное государство: принципы федерации, виды федеративных государств. Система институтов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12</w:t>
            </w:r>
          </w:p>
        </w:tc>
      </w:tr>
      <w:tr w:rsidR="000A38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11. Парламент в системе государственного управления. Принципы формирования и функционирования парламента: сравнительный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12. Политические изменения. Теория модернизации как концепция сравнительной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16</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13. Политическая стабильность. Политическое решение.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10</w:t>
            </w:r>
          </w:p>
        </w:tc>
      </w:tr>
      <w:tr w:rsidR="000A38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 Введение в предмет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Сравнительная политология как субдисциплина политической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2. История становления сравнительной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3. Сравнительный анализ в политологии: общие принципы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4. Политическая система современного общества: эволюция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5. Политическая система:   структура, функции, типология.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6. Политические элиты в разных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7. Политические партии и партийные системы: понятие, типология, сравнительный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8. Избирательные системы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9. Государство как центральный институт политической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10. Федеративное государство: принципы федерации, виды федеративных государств. Система институтов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w:t>
            </w:r>
          </w:p>
        </w:tc>
      </w:tr>
      <w:tr w:rsidR="000A388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11. Парламент в системе государственного управления. Принципы формирования и функционирования парламента: сравнительный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w:t>
            </w:r>
          </w:p>
        </w:tc>
      </w:tr>
      <w:tr w:rsidR="000A388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12. Политические изменения. Теория модернизации как концепция сравнительной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r>
      <w:tr w:rsidR="000A388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Тема 13. Политическая стабильность. Политическое решение.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6</w:t>
            </w:r>
          </w:p>
        </w:tc>
      </w:tr>
      <w:tr w:rsidR="000A3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0A38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36</w:t>
            </w:r>
          </w:p>
        </w:tc>
      </w:tr>
      <w:tr w:rsidR="000A388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0A38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2</w:t>
            </w:r>
          </w:p>
        </w:tc>
      </w:tr>
      <w:tr w:rsidR="000A388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0A388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0A388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color w:val="000000"/>
                <w:sz w:val="24"/>
                <w:szCs w:val="24"/>
              </w:rPr>
              <w:t>180</w:t>
            </w:r>
          </w:p>
        </w:tc>
      </w:tr>
      <w:tr w:rsidR="000A388C">
        <w:trPr>
          <w:trHeight w:hRule="exact" w:val="1864"/>
        </w:trPr>
        <w:tc>
          <w:tcPr>
            <w:tcW w:w="9654" w:type="dxa"/>
            <w:gridSpan w:val="4"/>
            <w:shd w:val="clear" w:color="000000" w:fill="FFFFFF"/>
            <w:tcMar>
              <w:left w:w="34" w:type="dxa"/>
              <w:right w:w="34" w:type="dxa"/>
            </w:tcMar>
          </w:tcPr>
          <w:p w:rsidR="000A388C" w:rsidRDefault="000A388C">
            <w:pPr>
              <w:spacing w:after="0" w:line="240" w:lineRule="auto"/>
              <w:jc w:val="both"/>
              <w:rPr>
                <w:sz w:val="20"/>
                <w:szCs w:val="20"/>
              </w:rPr>
            </w:pPr>
          </w:p>
          <w:p w:rsidR="000A388C" w:rsidRDefault="00CE0A27">
            <w:pPr>
              <w:spacing w:after="0" w:line="240" w:lineRule="auto"/>
              <w:jc w:val="both"/>
              <w:rPr>
                <w:sz w:val="20"/>
                <w:szCs w:val="20"/>
              </w:rPr>
            </w:pPr>
            <w:r>
              <w:rPr>
                <w:rFonts w:ascii="Times New Roman" w:hAnsi="Times New Roman" w:cs="Times New Roman"/>
                <w:color w:val="000000"/>
                <w:sz w:val="20"/>
                <w:szCs w:val="20"/>
              </w:rPr>
              <w:t>* Примечания:</w:t>
            </w:r>
          </w:p>
          <w:p w:rsidR="000A388C" w:rsidRDefault="00CE0A27">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A388C" w:rsidRDefault="00CE0A2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15391"/>
        </w:trPr>
        <w:tc>
          <w:tcPr>
            <w:tcW w:w="9654" w:type="dxa"/>
            <w:shd w:val="clear" w:color="000000" w:fill="FFFFFF"/>
            <w:tcMar>
              <w:left w:w="34" w:type="dxa"/>
              <w:right w:w="34" w:type="dxa"/>
            </w:tcMar>
          </w:tcPr>
          <w:p w:rsidR="000A388C" w:rsidRDefault="00CE0A27">
            <w:pPr>
              <w:spacing w:after="0" w:line="240" w:lineRule="auto"/>
              <w:jc w:val="both"/>
              <w:rPr>
                <w:sz w:val="20"/>
                <w:szCs w:val="20"/>
              </w:rPr>
            </w:pPr>
            <w:r>
              <w:rPr>
                <w:rFonts w:ascii="Times New Roman" w:hAnsi="Times New Roman" w:cs="Times New Roman"/>
                <w:color w:val="000000"/>
                <w:sz w:val="20"/>
                <w:szCs w:val="20"/>
              </w:rPr>
              <w:lastRenderedPageBreak/>
              <w:t>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A388C" w:rsidRDefault="00CE0A27">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A388C" w:rsidRDefault="00CE0A27">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A388C" w:rsidRDefault="00CE0A27">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A388C" w:rsidRDefault="00CE0A2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A388C" w:rsidRDefault="00CE0A27">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A388C" w:rsidRDefault="00CE0A27">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690"/>
        </w:trPr>
        <w:tc>
          <w:tcPr>
            <w:tcW w:w="9654" w:type="dxa"/>
            <w:shd w:val="clear" w:color="000000" w:fill="FFFFFF"/>
            <w:tcMar>
              <w:left w:w="34" w:type="dxa"/>
              <w:right w:w="34" w:type="dxa"/>
            </w:tcMar>
          </w:tcPr>
          <w:p w:rsidR="000A388C" w:rsidRDefault="00CE0A27">
            <w:pPr>
              <w:spacing w:after="0" w:line="240" w:lineRule="auto"/>
              <w:jc w:val="both"/>
              <w:rPr>
                <w:sz w:val="20"/>
                <w:szCs w:val="20"/>
              </w:rPr>
            </w:pPr>
            <w:r>
              <w:rPr>
                <w:rFonts w:ascii="Times New Roman" w:hAnsi="Times New Roman" w:cs="Times New Roman"/>
                <w:color w:val="000000"/>
                <w:sz w:val="20"/>
                <w:szCs w:val="20"/>
              </w:rPr>
              <w:lastRenderedPageBreak/>
              <w:t>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A388C">
        <w:trPr>
          <w:trHeight w:hRule="exact" w:val="585"/>
        </w:trPr>
        <w:tc>
          <w:tcPr>
            <w:tcW w:w="9654" w:type="dxa"/>
            <w:shd w:val="clear" w:color="000000" w:fill="FFFFFF"/>
            <w:tcMar>
              <w:left w:w="34" w:type="dxa"/>
              <w:right w:w="34" w:type="dxa"/>
            </w:tcMar>
          </w:tcPr>
          <w:p w:rsidR="000A388C" w:rsidRDefault="000A388C">
            <w:pPr>
              <w:spacing w:after="0" w:line="240" w:lineRule="auto"/>
              <w:rPr>
                <w:sz w:val="24"/>
                <w:szCs w:val="24"/>
              </w:rPr>
            </w:pPr>
          </w:p>
          <w:p w:rsidR="000A388C" w:rsidRDefault="00CE0A27">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A388C">
        <w:trPr>
          <w:trHeight w:hRule="exact" w:val="277"/>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A388C">
        <w:trPr>
          <w:trHeight w:hRule="exact" w:val="26"/>
        </w:trPr>
        <w:tc>
          <w:tcPr>
            <w:tcW w:w="9654" w:type="dxa"/>
            <w:vMerge w:val="restart"/>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 Введение в предмет сравнительной политологии.</w:t>
            </w:r>
          </w:p>
          <w:p w:rsidR="000A388C" w:rsidRDefault="00CE0A27">
            <w:pPr>
              <w:spacing w:after="0" w:line="240" w:lineRule="auto"/>
              <w:jc w:val="center"/>
              <w:rPr>
                <w:sz w:val="24"/>
                <w:szCs w:val="24"/>
              </w:rPr>
            </w:pPr>
            <w:r>
              <w:rPr>
                <w:rFonts w:ascii="Times New Roman" w:hAnsi="Times New Roman" w:cs="Times New Roman"/>
                <w:b/>
                <w:color w:val="000000"/>
                <w:sz w:val="24"/>
                <w:szCs w:val="24"/>
              </w:rPr>
              <w:t>Сравнительная политология как субдисциплина политической науки.</w:t>
            </w:r>
          </w:p>
        </w:tc>
      </w:tr>
      <w:tr w:rsidR="000A388C">
        <w:trPr>
          <w:trHeight w:hRule="exact" w:val="558"/>
        </w:trPr>
        <w:tc>
          <w:tcPr>
            <w:tcW w:w="9654" w:type="dxa"/>
            <w:vMerge/>
            <w:shd w:val="clear" w:color="000000" w:fill="FFFFFF"/>
            <w:tcMar>
              <w:left w:w="34" w:type="dxa"/>
              <w:right w:w="34" w:type="dxa"/>
            </w:tcMar>
          </w:tcPr>
          <w:p w:rsidR="000A388C" w:rsidRDefault="000A388C"/>
        </w:tc>
      </w:tr>
      <w:tr w:rsidR="000A388C">
        <w:trPr>
          <w:trHeight w:hRule="exact" w:val="2178"/>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Совокупность    переменных политического  процесса  как  объект сравнительной политологии. Концепции,   парадигмы,   гипотезы, модели  политического  развития  как предмет  сравнительной  политологии. Основные  категории  сравнительной политологии. Политическая социология, политическая философия и   экономия,   регионолистика   и страноведение   как   теоретическая основа сравнительной   политологии. Сравнительная политология как основа   политического   анализа   и прогноза,            политической транзитологии,  политической конфликтологии.</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сравнительной политологии.</w:t>
            </w:r>
          </w:p>
        </w:tc>
      </w:tr>
      <w:tr w:rsidR="000A388C">
        <w:trPr>
          <w:trHeight w:hRule="exact" w:val="2178"/>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Простейший период в развитии сравнительной политологии: античность, эпоха возрождения, эпоха просвещения, 19 век и начало 20 до первой мировой войны. Межвоенный период: кризис идей марксизма, поступательного развития демократии, идеи стремления человека к свободе, «американизация» политологии, развитие бихевиоризма. Послевоенный период развития сравнительной политологии: Эвенстонский семинар о принципах компаративной политологии, структурный функционализм, теория рационального выбора, неоинституционализм, постбихевиоризм, современная компаративистка.</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3. Сравнительный анализ в политологии: общие принципы и методы</w:t>
            </w:r>
          </w:p>
        </w:tc>
      </w:tr>
      <w:tr w:rsidR="000A388C">
        <w:trPr>
          <w:trHeight w:hRule="exact" w:val="1366"/>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Теоретический инструментарий изучения, сравнения явлений процессов, институтов, регионов , стран. Принципы сравнительного анализа: системность, структурно- функциональный анализ, историцизм, валидность, функциональная эквивалентность, релевантность. Методы исследования: общенаучные, квантификация, матричный метод, типологизация, шкалирование. Технология сравнительного анализа.</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4. Политическая система современного общества: эволюция теории</w:t>
            </w:r>
          </w:p>
        </w:tc>
      </w:tr>
      <w:tr w:rsidR="000A388C">
        <w:trPr>
          <w:trHeight w:hRule="exact" w:val="1907"/>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Введение понятия «политическая система» в научный оборот. А. Богданов и Л.Берталанфи о социальных системах. Н.Винер о системном подходе к исследованию процесса развития общества. Т.Парсонс о системе современного общества. Институционализм  М.Дюверже. Экономический анализ функционирования государственной системы В.Леонтьева. Структурно-функциональный анализ и системный подход Д. Истона, Г.Алмонда, К.Дойча к изучению проблем политического функционирования.</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5. Политическая система:   структура, функции, типология.</w:t>
            </w:r>
          </w:p>
        </w:tc>
      </w:tr>
      <w:tr w:rsidR="000A388C">
        <w:trPr>
          <w:trHeight w:hRule="exact" w:val="1637"/>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Структура политической системы: институциональная, нормативная, коммуникативная, культурная. Элементы политической системы по Д. Истону и Г.Алмонду: политическая власть, политическая организация общества, политические нормы и принципы, политическое  сознание и политическая культура. Функционирование политической системы: внешняя среда, принцип «затраты -выпуск», функции входа и выхода. Типология политических систем.</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6. Политические элиты в разных странах.</w:t>
            </w:r>
          </w:p>
        </w:tc>
      </w:tr>
      <w:tr w:rsidR="000A388C">
        <w:trPr>
          <w:trHeight w:hRule="exact" w:val="555"/>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Понятие элиты. Основные функции элит. Классические теории элит. Типология политических элит. Сравнительная характеристика советской и российской элит.</w:t>
            </w:r>
          </w:p>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7. Политические партии и партийные системы: понятие, типология, сравнительный анализ.</w:t>
            </w:r>
          </w:p>
        </w:tc>
      </w:tr>
      <w:tr w:rsidR="000A388C">
        <w:trPr>
          <w:trHeight w:hRule="exact" w:val="1320"/>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Понятие и признаки политической партии. Партии и партийные системы: виды, структура, типология. Состязательные партийные системы и агрегация интересов. Состязательные партийные системы. Классификация состязательных партийных систем. Англо-американская партийная система. Европейские партийные системы. Партийные</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1366"/>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lastRenderedPageBreak/>
              <w:t>системы авторитарных политических режимов. Эксклюзивные правящие партии. Итальянская модель партийной системы. Индонезийская модель партийной системы. Тенденции развития современных партийных систем: деидеологизация, партийно- электоральная агрегация, политическая «аристократизация». Кризис политических партий.</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8. Избирательные системы современных государств</w:t>
            </w:r>
          </w:p>
        </w:tc>
      </w:tr>
      <w:tr w:rsidR="000A388C">
        <w:trPr>
          <w:trHeight w:hRule="exact" w:val="1366"/>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Закон М.Дюверже. Электоральное правило простого большинства. Электоральное правило квалифицированного большинства. Формы пропорционального представительства. Смешанные избирательные системы. Специфические избирательные системы. Избирательные процедуры. Избирательный процесс: субъектно-объектные связи, этапы, функции.</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9. Государство как центральный институт политической системы.</w:t>
            </w:r>
          </w:p>
        </w:tc>
      </w:tr>
      <w:tr w:rsidR="000A388C">
        <w:trPr>
          <w:trHeight w:hRule="exact" w:val="826"/>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Политические функции государства.  Государство во взаимодействии с</w:t>
            </w:r>
          </w:p>
          <w:p w:rsidR="000A388C" w:rsidRDefault="00CE0A27">
            <w:pPr>
              <w:spacing w:after="0" w:line="240" w:lineRule="auto"/>
              <w:jc w:val="both"/>
              <w:rPr>
                <w:sz w:val="24"/>
                <w:szCs w:val="24"/>
              </w:rPr>
            </w:pPr>
            <w:r>
              <w:rPr>
                <w:rFonts w:ascii="Times New Roman" w:hAnsi="Times New Roman" w:cs="Times New Roman"/>
                <w:color w:val="000000"/>
                <w:sz w:val="24"/>
                <w:szCs w:val="24"/>
              </w:rPr>
              <w:t>институтами гражданского общества, политическими партиями. Типология государств в современном мире.</w:t>
            </w:r>
          </w:p>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10. Федеративное государство: принципы федерации, виды федеративных государств. Система институтов государственной власти.</w:t>
            </w:r>
          </w:p>
        </w:tc>
      </w:tr>
      <w:tr w:rsidR="000A388C">
        <w:trPr>
          <w:trHeight w:hRule="exact" w:val="1907"/>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Сравнительный анализ федераций. Принципы федерализма. Основные признаки федеративного государства. Принцип субсидиарности как основа распределения полномочий и компетенций в федеративном государстве. Условия обеспечения принципа субсидиарности. Симметричный, кооперативный, асимметричный федерализм. Национально-территориальный, территориальный, комплексно-территориальный структурные принципы федерации. Система федеральных органов государственной власти. Система органов государственной власти субъекта федерации.</w:t>
            </w:r>
          </w:p>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11. Парламент в системе государственного управления. Принципы формирования и функционирования парламента: сравнительный анализ.</w:t>
            </w:r>
          </w:p>
        </w:tc>
      </w:tr>
      <w:tr w:rsidR="000A388C">
        <w:trPr>
          <w:trHeight w:hRule="exact" w:val="1637"/>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Парламент как институт согласования общественно значимых интересов; функции парламента: представительство интересов, легитимации, принятия решений; представительство интересов как способ предотвращения конфликтов; виды парламентского представительства; процедура принятия парламентских решений. Сравнительный анализ парламентарных систем. Институциональные дизайны и состав парламентов. Теория коалиций.</w:t>
            </w:r>
          </w:p>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12. Политические изменения. Теория модернизации как концепция сравнительной политологии.</w:t>
            </w:r>
          </w:p>
        </w:tc>
      </w:tr>
      <w:tr w:rsidR="000A388C">
        <w:trPr>
          <w:trHeight w:hRule="exact" w:val="2448"/>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Понятие политических изменений (А. де Токвиль, К.Маркс, С. Хантингтон, Т. Скокпол, Д. Марч, Д. Олсен и др.). Типология политических изменений. Особенности политических изменений в современном мире.</w:t>
            </w:r>
          </w:p>
          <w:p w:rsidR="000A388C" w:rsidRDefault="00CE0A27">
            <w:pPr>
              <w:spacing w:after="0" w:line="240" w:lineRule="auto"/>
              <w:jc w:val="both"/>
              <w:rPr>
                <w:sz w:val="24"/>
                <w:szCs w:val="24"/>
              </w:rPr>
            </w:pPr>
            <w:r>
              <w:rPr>
                <w:rFonts w:ascii="Times New Roman" w:hAnsi="Times New Roman" w:cs="Times New Roman"/>
                <w:color w:val="000000"/>
                <w:sz w:val="24"/>
                <w:szCs w:val="24"/>
              </w:rPr>
              <w:t>Понятие модернизации; противоречия общественного развития; кризисы модернизации: кризис легитимности, кризис участия, кризис управляемости, кризис регулирования конфликтов; способы регулирования кризисов модернизации; реформы как способ политической модернизации; революции как способ политической модернизации.Специфика политической модернизации на современном этапе развития в Российской Федерации.</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13. Политическая стабильность. Политическое решение.</w:t>
            </w:r>
          </w:p>
        </w:tc>
      </w:tr>
      <w:tr w:rsidR="000A388C">
        <w:trPr>
          <w:trHeight w:hRule="exact" w:val="1096"/>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Понятие политической стабильности. Основные подходы к изучению политической стабильности. Политическая стабильность в Российской Федерации на современном этапе. Сущность политического решения. Типология политических решений. Особенности принятия политических решений в современном обществе.</w:t>
            </w:r>
          </w:p>
        </w:tc>
      </w:tr>
      <w:tr w:rsidR="000A388C">
        <w:trPr>
          <w:trHeight w:hRule="exact" w:val="277"/>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0A388C">
        <w:trPr>
          <w:trHeight w:hRule="exact" w:val="147"/>
        </w:trPr>
        <w:tc>
          <w:tcPr>
            <w:tcW w:w="9640" w:type="dxa"/>
          </w:tcPr>
          <w:p w:rsidR="000A388C" w:rsidRDefault="000A388C"/>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 Введение в предмет сравнительной политологии.</w:t>
            </w:r>
          </w:p>
          <w:p w:rsidR="000A388C" w:rsidRDefault="00CE0A27">
            <w:pPr>
              <w:spacing w:after="0" w:line="240" w:lineRule="auto"/>
              <w:jc w:val="center"/>
              <w:rPr>
                <w:sz w:val="24"/>
                <w:szCs w:val="24"/>
              </w:rPr>
            </w:pPr>
            <w:r>
              <w:rPr>
                <w:rFonts w:ascii="Times New Roman" w:hAnsi="Times New Roman" w:cs="Times New Roman"/>
                <w:b/>
                <w:color w:val="000000"/>
                <w:sz w:val="24"/>
                <w:szCs w:val="24"/>
              </w:rPr>
              <w:t>Сравнительная политология как субдисциплина политической науки.</w:t>
            </w:r>
          </w:p>
        </w:tc>
      </w:tr>
      <w:tr w:rsidR="000A388C">
        <w:trPr>
          <w:trHeight w:hRule="exact" w:val="21"/>
        </w:trPr>
        <w:tc>
          <w:tcPr>
            <w:tcW w:w="9640" w:type="dxa"/>
          </w:tcPr>
          <w:p w:rsidR="000A388C" w:rsidRDefault="000A388C"/>
        </w:tc>
      </w:tr>
      <w:tr w:rsidR="000A388C">
        <w:trPr>
          <w:trHeight w:hRule="exact" w:val="1040"/>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предмет  сравнительной  политологии.  Сравнительная  политология как субдисциплина политической науки.</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626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1. Что включает в себя понятие «сравнительная политология»?</w:t>
            </w:r>
          </w:p>
          <w:p w:rsidR="000A388C" w:rsidRDefault="00CE0A27">
            <w:pPr>
              <w:spacing w:after="0" w:line="240" w:lineRule="auto"/>
              <w:rPr>
                <w:sz w:val="24"/>
                <w:szCs w:val="24"/>
              </w:rPr>
            </w:pPr>
            <w:r>
              <w:rPr>
                <w:rFonts w:ascii="Times New Roman" w:hAnsi="Times New Roman" w:cs="Times New Roman"/>
                <w:color w:val="000000"/>
                <w:sz w:val="24"/>
                <w:szCs w:val="24"/>
              </w:rPr>
              <w:t>2. Определите объект, предмет и методы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3. Раскройте сущность сравнительного метода.</w:t>
            </w:r>
          </w:p>
          <w:p w:rsidR="000A388C" w:rsidRDefault="00CE0A27">
            <w:pPr>
              <w:spacing w:after="0" w:line="240" w:lineRule="auto"/>
              <w:rPr>
                <w:sz w:val="24"/>
                <w:szCs w:val="24"/>
              </w:rPr>
            </w:pPr>
            <w:r>
              <w:rPr>
                <w:rFonts w:ascii="Times New Roman" w:hAnsi="Times New Roman" w:cs="Times New Roman"/>
                <w:color w:val="000000"/>
                <w:sz w:val="24"/>
                <w:szCs w:val="24"/>
              </w:rPr>
              <w:t>4. Назовите компаративистов, внесших значительный вклад в развитие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5.  Обозначьте  особенности  современных  методов  сравнительной  политологии  и приведите примеры, раскрывающие суть данных методов.</w:t>
            </w:r>
          </w:p>
          <w:p w:rsidR="000A388C" w:rsidRDefault="00CE0A27">
            <w:pPr>
              <w:spacing w:after="0" w:line="240" w:lineRule="auto"/>
              <w:rPr>
                <w:sz w:val="24"/>
                <w:szCs w:val="24"/>
              </w:rPr>
            </w:pPr>
            <w:r>
              <w:rPr>
                <w:rFonts w:ascii="Times New Roman" w:hAnsi="Times New Roman" w:cs="Times New Roman"/>
                <w:color w:val="000000"/>
                <w:sz w:val="24"/>
                <w:szCs w:val="24"/>
              </w:rPr>
              <w:t>6. Назовите основные типы сравнительных исследований.</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  Проведите  бинарное  исследование  внешней  политики Белоруссии  иУкраины  за последние 5 лет.</w:t>
            </w:r>
          </w:p>
          <w:p w:rsidR="000A388C" w:rsidRDefault="00CE0A27">
            <w:pPr>
              <w:spacing w:after="0" w:line="240" w:lineRule="auto"/>
              <w:rPr>
                <w:sz w:val="24"/>
                <w:szCs w:val="24"/>
              </w:rPr>
            </w:pPr>
            <w:r>
              <w:rPr>
                <w:rFonts w:ascii="Times New Roman" w:hAnsi="Times New Roman" w:cs="Times New Roman"/>
                <w:color w:val="000000"/>
                <w:sz w:val="24"/>
                <w:szCs w:val="24"/>
              </w:rPr>
              <w:t>2.  Используя  справочную  литературу  по сравнительной политологии,  назовите наиболее крупных компаративистов, «столпов» сравнительной политологии. Каков их вклад в науку? Приведите афоризмы данных ученых.</w:t>
            </w:r>
          </w:p>
          <w:p w:rsidR="000A388C" w:rsidRDefault="00CE0A27">
            <w:pPr>
              <w:spacing w:after="0" w:line="240" w:lineRule="auto"/>
              <w:rPr>
                <w:sz w:val="24"/>
                <w:szCs w:val="24"/>
              </w:rPr>
            </w:pPr>
            <w:r>
              <w:rPr>
                <w:rFonts w:ascii="Times New Roman" w:hAnsi="Times New Roman" w:cs="Times New Roman"/>
                <w:color w:val="000000"/>
                <w:sz w:val="24"/>
                <w:szCs w:val="24"/>
              </w:rPr>
              <w:t>3.  Некоторые  ученые  считают,  что  сравнительная  политология  «не  имеет  права  на существование, поскольку сравнение используется во всей политологии». Приведите контраргументы.</w:t>
            </w:r>
          </w:p>
          <w:p w:rsidR="000A388C" w:rsidRDefault="00CE0A27">
            <w:pPr>
              <w:spacing w:after="0" w:line="240" w:lineRule="auto"/>
              <w:rPr>
                <w:sz w:val="24"/>
                <w:szCs w:val="24"/>
              </w:rPr>
            </w:pPr>
            <w:r>
              <w:rPr>
                <w:rFonts w:ascii="Times New Roman" w:hAnsi="Times New Roman" w:cs="Times New Roman"/>
                <w:color w:val="000000"/>
                <w:sz w:val="24"/>
                <w:szCs w:val="24"/>
              </w:rPr>
              <w:t>4. Рассмотрите примеры политических исследований, где используется сравнение.</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Место сравнительной политологии в политической науке.</w:t>
            </w:r>
          </w:p>
          <w:p w:rsidR="000A388C" w:rsidRDefault="00CE0A27">
            <w:pPr>
              <w:spacing w:after="0" w:line="240" w:lineRule="auto"/>
              <w:rPr>
                <w:sz w:val="24"/>
                <w:szCs w:val="24"/>
              </w:rPr>
            </w:pPr>
            <w:r>
              <w:rPr>
                <w:rFonts w:ascii="Times New Roman" w:hAnsi="Times New Roman" w:cs="Times New Roman"/>
                <w:color w:val="000000"/>
                <w:sz w:val="24"/>
                <w:szCs w:val="24"/>
              </w:rPr>
              <w:t>2. Выработка методологических принципов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3.  «Старый» и «новый» институционализм.</w:t>
            </w:r>
          </w:p>
          <w:p w:rsidR="000A388C" w:rsidRDefault="00CE0A27">
            <w:pPr>
              <w:spacing w:after="0" w:line="240" w:lineRule="auto"/>
              <w:rPr>
                <w:sz w:val="24"/>
                <w:szCs w:val="24"/>
              </w:rPr>
            </w:pPr>
            <w:r>
              <w:rPr>
                <w:rFonts w:ascii="Times New Roman" w:hAnsi="Times New Roman" w:cs="Times New Roman"/>
                <w:color w:val="000000"/>
                <w:sz w:val="24"/>
                <w:szCs w:val="24"/>
              </w:rPr>
              <w:t>4. Бихевиоральный этап развития сравнительной политологии.</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сравнительной политологии.</w:t>
            </w:r>
          </w:p>
        </w:tc>
      </w:tr>
      <w:tr w:rsidR="000A388C">
        <w:trPr>
          <w:trHeight w:hRule="exact" w:val="21"/>
        </w:trPr>
        <w:tc>
          <w:tcPr>
            <w:tcW w:w="9640" w:type="dxa"/>
          </w:tcPr>
          <w:p w:rsidR="000A388C" w:rsidRDefault="000A388C"/>
        </w:tc>
      </w:tr>
      <w:tr w:rsidR="000A388C">
        <w:trPr>
          <w:trHeight w:hRule="exact" w:val="8783"/>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историю становления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 Назовите основные этапы исторического развития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2. Назовите основных представителей этапа становления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3. Какие четыре стадии развития политической науки упоминает в своей работе Чарльз Мерриам?</w:t>
            </w:r>
          </w:p>
          <w:p w:rsidR="000A388C" w:rsidRDefault="00CE0A27">
            <w:pPr>
              <w:spacing w:after="0" w:line="240" w:lineRule="auto"/>
              <w:rPr>
                <w:sz w:val="24"/>
                <w:szCs w:val="24"/>
              </w:rPr>
            </w:pPr>
            <w:r>
              <w:rPr>
                <w:rFonts w:ascii="Times New Roman" w:hAnsi="Times New Roman" w:cs="Times New Roman"/>
                <w:color w:val="000000"/>
                <w:sz w:val="24"/>
                <w:szCs w:val="24"/>
              </w:rPr>
              <w:t>4. Назовите основных представителей «традиционного» этапа развития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5.  Раскройте  сущность  понятия  «социальный  вид»,  введенный  французским</w:t>
            </w:r>
          </w:p>
          <w:p w:rsidR="000A388C" w:rsidRDefault="00CE0A27">
            <w:pPr>
              <w:spacing w:after="0" w:line="240" w:lineRule="auto"/>
              <w:rPr>
                <w:sz w:val="24"/>
                <w:szCs w:val="24"/>
              </w:rPr>
            </w:pPr>
            <w:r>
              <w:rPr>
                <w:rFonts w:ascii="Times New Roman" w:hAnsi="Times New Roman" w:cs="Times New Roman"/>
                <w:color w:val="000000"/>
                <w:sz w:val="24"/>
                <w:szCs w:val="24"/>
              </w:rPr>
              <w:t>социологом Э. Дюркгеймом.</w:t>
            </w:r>
          </w:p>
          <w:p w:rsidR="000A388C" w:rsidRDefault="00CE0A27">
            <w:pPr>
              <w:spacing w:after="0" w:line="240" w:lineRule="auto"/>
              <w:rPr>
                <w:sz w:val="24"/>
                <w:szCs w:val="24"/>
              </w:rPr>
            </w:pPr>
            <w:r>
              <w:rPr>
                <w:rFonts w:ascii="Times New Roman" w:hAnsi="Times New Roman" w:cs="Times New Roman"/>
                <w:color w:val="000000"/>
                <w:sz w:val="24"/>
                <w:szCs w:val="24"/>
              </w:rPr>
              <w:t>6. Назовите основных представителей этапа «новой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7.  Какие  четыре  характеристики  политических  систем  описаны  в  произведении  Г.</w:t>
            </w:r>
          </w:p>
          <w:p w:rsidR="000A388C" w:rsidRDefault="00CE0A27">
            <w:pPr>
              <w:spacing w:after="0" w:line="240" w:lineRule="auto"/>
              <w:rPr>
                <w:sz w:val="24"/>
                <w:szCs w:val="24"/>
              </w:rPr>
            </w:pPr>
            <w:r>
              <w:rPr>
                <w:rFonts w:ascii="Times New Roman" w:hAnsi="Times New Roman" w:cs="Times New Roman"/>
                <w:color w:val="000000"/>
                <w:sz w:val="24"/>
                <w:szCs w:val="24"/>
              </w:rPr>
              <w:t>Алмонда?</w:t>
            </w:r>
          </w:p>
          <w:p w:rsidR="000A388C" w:rsidRDefault="00CE0A27">
            <w:pPr>
              <w:spacing w:after="0" w:line="240" w:lineRule="auto"/>
              <w:rPr>
                <w:sz w:val="24"/>
                <w:szCs w:val="24"/>
              </w:rPr>
            </w:pPr>
            <w:r>
              <w:rPr>
                <w:rFonts w:ascii="Times New Roman" w:hAnsi="Times New Roman" w:cs="Times New Roman"/>
                <w:color w:val="000000"/>
                <w:sz w:val="24"/>
                <w:szCs w:val="24"/>
              </w:rPr>
              <w:t>8.  Назовите  основных  представителей этапа  «плюралистической  сравнительной</w:t>
            </w:r>
          </w:p>
          <w:p w:rsidR="000A388C" w:rsidRDefault="00CE0A27">
            <w:pPr>
              <w:spacing w:after="0" w:line="240" w:lineRule="auto"/>
              <w:rPr>
                <w:sz w:val="24"/>
                <w:szCs w:val="24"/>
              </w:rPr>
            </w:pPr>
            <w:r>
              <w:rPr>
                <w:rFonts w:ascii="Times New Roman" w:hAnsi="Times New Roman" w:cs="Times New Roman"/>
                <w:color w:val="000000"/>
                <w:sz w:val="24"/>
                <w:szCs w:val="24"/>
              </w:rPr>
              <w:t>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9. Какие основные особенности «плюралистического этапа»?</w:t>
            </w:r>
          </w:p>
          <w:p w:rsidR="000A388C" w:rsidRDefault="00CE0A27">
            <w:pPr>
              <w:spacing w:after="0" w:line="240" w:lineRule="auto"/>
              <w:rPr>
                <w:sz w:val="24"/>
                <w:szCs w:val="24"/>
              </w:rPr>
            </w:pPr>
            <w:r>
              <w:rPr>
                <w:rFonts w:ascii="Times New Roman" w:hAnsi="Times New Roman" w:cs="Times New Roman"/>
                <w:color w:val="000000"/>
                <w:sz w:val="24"/>
                <w:szCs w:val="24"/>
              </w:rPr>
              <w:t>10.  Назовите  основные особенности «неоинституционального»  этапа</w:t>
            </w:r>
          </w:p>
          <w:p w:rsidR="000A388C" w:rsidRDefault="00CE0A27">
            <w:pPr>
              <w:spacing w:after="0" w:line="240" w:lineRule="auto"/>
              <w:rPr>
                <w:sz w:val="24"/>
                <w:szCs w:val="24"/>
              </w:rPr>
            </w:pPr>
            <w:r>
              <w:rPr>
                <w:rFonts w:ascii="Times New Roman" w:hAnsi="Times New Roman" w:cs="Times New Roman"/>
                <w:color w:val="000000"/>
                <w:sz w:val="24"/>
                <w:szCs w:val="24"/>
              </w:rPr>
              <w:t>развития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11.  Каких  основных  представителей  «неоинституционального»  этапа    вы  можете</w:t>
            </w:r>
          </w:p>
          <w:p w:rsidR="000A388C" w:rsidRDefault="00CE0A27">
            <w:pPr>
              <w:spacing w:after="0" w:line="240" w:lineRule="auto"/>
              <w:rPr>
                <w:sz w:val="24"/>
                <w:szCs w:val="24"/>
              </w:rPr>
            </w:pPr>
            <w:r>
              <w:rPr>
                <w:rFonts w:ascii="Times New Roman" w:hAnsi="Times New Roman" w:cs="Times New Roman"/>
                <w:color w:val="000000"/>
                <w:sz w:val="24"/>
                <w:szCs w:val="24"/>
              </w:rPr>
              <w:t>назвать?</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  Составьте  таблицу  этапов  эволюции  сравнительной  политологии  по следующим критериям:  объектно-предметная  сфера,  единицы  анализа,  количество  случаев, уровень обобщения выводов, использование количественных методов, роль ценностей и фактов в научном анализе.</w:t>
            </w:r>
          </w:p>
          <w:p w:rsidR="000A388C" w:rsidRDefault="00CE0A27">
            <w:pPr>
              <w:spacing w:after="0" w:line="240" w:lineRule="auto"/>
              <w:rPr>
                <w:sz w:val="24"/>
                <w:szCs w:val="24"/>
              </w:rPr>
            </w:pPr>
            <w:r>
              <w:rPr>
                <w:rFonts w:ascii="Times New Roman" w:hAnsi="Times New Roman" w:cs="Times New Roman"/>
                <w:color w:val="000000"/>
                <w:sz w:val="24"/>
                <w:szCs w:val="24"/>
              </w:rPr>
              <w:t>2.  Приведите  крылатые  фразы,  которые  раскроют  сущность  каждого  этапа</w:t>
            </w:r>
          </w:p>
          <w:p w:rsidR="000A388C" w:rsidRDefault="00CE0A27">
            <w:pPr>
              <w:spacing w:after="0" w:line="240" w:lineRule="auto"/>
              <w:rPr>
                <w:sz w:val="24"/>
                <w:szCs w:val="24"/>
              </w:rPr>
            </w:pPr>
            <w:r>
              <w:rPr>
                <w:rFonts w:ascii="Times New Roman" w:hAnsi="Times New Roman" w:cs="Times New Roman"/>
                <w:color w:val="000000"/>
                <w:sz w:val="24"/>
                <w:szCs w:val="24"/>
              </w:rPr>
              <w:t>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Методологические проблемы сравнимости, эквивалентности, отбора, универсальности, измерения, интерпретации, ценностной нейтральности в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2. «Проблема Гэлтона» при проведении сравнительных исследова-ний и способы ее решения.</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1396"/>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3. Кросснациональное сравнение – основной вид сравнительного ис-следования в политической компаративистике.</w:t>
            </w:r>
          </w:p>
          <w:p w:rsidR="000A388C" w:rsidRDefault="00CE0A27">
            <w:pPr>
              <w:spacing w:after="0" w:line="240" w:lineRule="auto"/>
              <w:rPr>
                <w:sz w:val="24"/>
                <w:szCs w:val="24"/>
              </w:rPr>
            </w:pPr>
            <w:r>
              <w:rPr>
                <w:rFonts w:ascii="Times New Roman" w:hAnsi="Times New Roman" w:cs="Times New Roman"/>
                <w:color w:val="000000"/>
                <w:sz w:val="24"/>
                <w:szCs w:val="24"/>
              </w:rPr>
              <w:t>4. Национальное государство как объект сравнения и основная макросоциальная единица.</w:t>
            </w:r>
          </w:p>
          <w:p w:rsidR="000A388C" w:rsidRDefault="00CE0A27">
            <w:pPr>
              <w:spacing w:after="0" w:line="240" w:lineRule="auto"/>
              <w:rPr>
                <w:sz w:val="24"/>
                <w:szCs w:val="24"/>
              </w:rPr>
            </w:pPr>
            <w:r>
              <w:rPr>
                <w:rFonts w:ascii="Times New Roman" w:hAnsi="Times New Roman" w:cs="Times New Roman"/>
                <w:color w:val="000000"/>
                <w:sz w:val="24"/>
                <w:szCs w:val="24"/>
              </w:rPr>
              <w:t>5. Сравнительные исследования в российской политической науке XIX века.</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3. Сравнительный анализ в политологии: общие принципы и методы</w:t>
            </w:r>
          </w:p>
        </w:tc>
      </w:tr>
      <w:tr w:rsidR="000A388C">
        <w:trPr>
          <w:trHeight w:hRule="exact" w:val="21"/>
        </w:trPr>
        <w:tc>
          <w:tcPr>
            <w:tcW w:w="9640" w:type="dxa"/>
          </w:tcPr>
          <w:p w:rsidR="000A388C" w:rsidRDefault="000A388C"/>
        </w:tc>
      </w:tr>
      <w:tr w:rsidR="000A388C">
        <w:trPr>
          <w:trHeight w:hRule="exact" w:val="3830"/>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сравнительный анализ в политологии: общие принципы и методы.</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1.Принципы сравнительного анализа.</w:t>
            </w:r>
          </w:p>
          <w:p w:rsidR="000A388C" w:rsidRDefault="00CE0A27">
            <w:pPr>
              <w:spacing w:after="0" w:line="240" w:lineRule="auto"/>
              <w:rPr>
                <w:sz w:val="24"/>
                <w:szCs w:val="24"/>
              </w:rPr>
            </w:pPr>
            <w:r>
              <w:rPr>
                <w:rFonts w:ascii="Times New Roman" w:hAnsi="Times New Roman" w:cs="Times New Roman"/>
                <w:color w:val="000000"/>
                <w:sz w:val="24"/>
                <w:szCs w:val="24"/>
              </w:rPr>
              <w:t>2.Методы исследования в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3.Программа сравнительного исследования и этапы ее</w:t>
            </w:r>
          </w:p>
          <w:p w:rsidR="000A388C" w:rsidRDefault="00CE0A27">
            <w:pPr>
              <w:spacing w:after="0" w:line="240" w:lineRule="auto"/>
              <w:rPr>
                <w:sz w:val="24"/>
                <w:szCs w:val="24"/>
              </w:rPr>
            </w:pPr>
            <w:r>
              <w:rPr>
                <w:rFonts w:ascii="Times New Roman" w:hAnsi="Times New Roman" w:cs="Times New Roman"/>
                <w:color w:val="000000"/>
                <w:sz w:val="24"/>
                <w:szCs w:val="24"/>
              </w:rPr>
              <w:t>реализации.</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 Рассмотрите представление Д.Истона о политике как о «черном ящике».</w:t>
            </w:r>
          </w:p>
          <w:p w:rsidR="000A388C" w:rsidRDefault="00CE0A27">
            <w:pPr>
              <w:spacing w:after="0" w:line="240" w:lineRule="auto"/>
              <w:rPr>
                <w:sz w:val="24"/>
                <w:szCs w:val="24"/>
              </w:rPr>
            </w:pPr>
            <w:r>
              <w:rPr>
                <w:rFonts w:ascii="Times New Roman" w:hAnsi="Times New Roman" w:cs="Times New Roman"/>
                <w:color w:val="000000"/>
                <w:sz w:val="24"/>
                <w:szCs w:val="24"/>
              </w:rPr>
              <w:t>2. Составьте сравнительную таблицу основных направлений деятельности Чикагской,</w:t>
            </w:r>
          </w:p>
          <w:p w:rsidR="000A388C" w:rsidRDefault="00CE0A27">
            <w:pPr>
              <w:spacing w:after="0" w:line="240" w:lineRule="auto"/>
              <w:rPr>
                <w:sz w:val="24"/>
                <w:szCs w:val="24"/>
              </w:rPr>
            </w:pPr>
            <w:r>
              <w:rPr>
                <w:rFonts w:ascii="Times New Roman" w:hAnsi="Times New Roman" w:cs="Times New Roman"/>
                <w:color w:val="000000"/>
                <w:sz w:val="24"/>
                <w:szCs w:val="24"/>
              </w:rPr>
              <w:t>Берлинской, Парижской и Лондонской школ.</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Сравнительные исследования в российской политической науке XIX века.</w:t>
            </w:r>
          </w:p>
          <w:p w:rsidR="000A388C" w:rsidRDefault="00CE0A27">
            <w:pPr>
              <w:spacing w:after="0" w:line="240" w:lineRule="auto"/>
              <w:rPr>
                <w:sz w:val="24"/>
                <w:szCs w:val="24"/>
              </w:rPr>
            </w:pPr>
            <w:r>
              <w:rPr>
                <w:rFonts w:ascii="Times New Roman" w:hAnsi="Times New Roman" w:cs="Times New Roman"/>
                <w:color w:val="000000"/>
                <w:sz w:val="24"/>
                <w:szCs w:val="24"/>
              </w:rPr>
              <w:t>2. Сравнительные исследования в российской политической науке XX века.</w:t>
            </w:r>
          </w:p>
          <w:p w:rsidR="000A388C" w:rsidRDefault="00CE0A27">
            <w:pPr>
              <w:spacing w:after="0" w:line="240" w:lineRule="auto"/>
              <w:rPr>
                <w:sz w:val="24"/>
                <w:szCs w:val="24"/>
              </w:rPr>
            </w:pPr>
            <w:r>
              <w:rPr>
                <w:rFonts w:ascii="Times New Roman" w:hAnsi="Times New Roman" w:cs="Times New Roman"/>
                <w:color w:val="000000"/>
                <w:sz w:val="24"/>
                <w:szCs w:val="24"/>
              </w:rPr>
              <w:t>3. Вклад М.Вебера в формирование методологии сравнительной политологии.</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4. Политическая система современного общества: эволюция теории</w:t>
            </w:r>
          </w:p>
        </w:tc>
      </w:tr>
      <w:tr w:rsidR="000A388C">
        <w:trPr>
          <w:trHeight w:hRule="exact" w:val="21"/>
        </w:trPr>
        <w:tc>
          <w:tcPr>
            <w:tcW w:w="9640" w:type="dxa"/>
          </w:tcPr>
          <w:p w:rsidR="000A388C" w:rsidRDefault="000A388C"/>
        </w:tc>
      </w:tr>
      <w:tr w:rsidR="000A388C">
        <w:trPr>
          <w:trHeight w:hRule="exact" w:val="680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политическую систему современного общества: эволюция теории.</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 Раскройте понятие «политическая система».</w:t>
            </w:r>
          </w:p>
          <w:p w:rsidR="000A388C" w:rsidRDefault="00CE0A27">
            <w:pPr>
              <w:spacing w:after="0" w:line="240" w:lineRule="auto"/>
              <w:rPr>
                <w:sz w:val="24"/>
                <w:szCs w:val="24"/>
              </w:rPr>
            </w:pPr>
            <w:r>
              <w:rPr>
                <w:rFonts w:ascii="Times New Roman" w:hAnsi="Times New Roman" w:cs="Times New Roman"/>
                <w:color w:val="000000"/>
                <w:sz w:val="24"/>
                <w:szCs w:val="24"/>
              </w:rPr>
              <w:t>2. Что такое политическая система общества?</w:t>
            </w:r>
          </w:p>
          <w:p w:rsidR="000A388C" w:rsidRDefault="00CE0A27">
            <w:pPr>
              <w:spacing w:after="0" w:line="240" w:lineRule="auto"/>
              <w:rPr>
                <w:sz w:val="24"/>
                <w:szCs w:val="24"/>
              </w:rPr>
            </w:pPr>
            <w:r>
              <w:rPr>
                <w:rFonts w:ascii="Times New Roman" w:hAnsi="Times New Roman" w:cs="Times New Roman"/>
                <w:color w:val="000000"/>
                <w:sz w:val="24"/>
                <w:szCs w:val="24"/>
              </w:rPr>
              <w:t>3. Назовите основные компоненты политической системы по Г. Алмонду.</w:t>
            </w:r>
          </w:p>
          <w:p w:rsidR="000A388C" w:rsidRDefault="00CE0A27">
            <w:pPr>
              <w:spacing w:after="0" w:line="240" w:lineRule="auto"/>
              <w:rPr>
                <w:sz w:val="24"/>
                <w:szCs w:val="24"/>
              </w:rPr>
            </w:pPr>
            <w:r>
              <w:rPr>
                <w:rFonts w:ascii="Times New Roman" w:hAnsi="Times New Roman" w:cs="Times New Roman"/>
                <w:color w:val="000000"/>
                <w:sz w:val="24"/>
                <w:szCs w:val="24"/>
              </w:rPr>
              <w:t>4. Какие типы коммуникаций в политической системе вы знаете?</w:t>
            </w:r>
          </w:p>
          <w:p w:rsidR="000A388C" w:rsidRDefault="00CE0A27">
            <w:pPr>
              <w:spacing w:after="0" w:line="240" w:lineRule="auto"/>
              <w:rPr>
                <w:sz w:val="24"/>
                <w:szCs w:val="24"/>
              </w:rPr>
            </w:pPr>
            <w:r>
              <w:rPr>
                <w:rFonts w:ascii="Times New Roman" w:hAnsi="Times New Roman" w:cs="Times New Roman"/>
                <w:color w:val="000000"/>
                <w:sz w:val="24"/>
                <w:szCs w:val="24"/>
              </w:rPr>
              <w:t>5.  Назовите  основные  характеристики  осовремененных  тоталитарных  политических систем.</w:t>
            </w:r>
          </w:p>
          <w:p w:rsidR="000A388C" w:rsidRDefault="00CE0A27">
            <w:pPr>
              <w:spacing w:after="0" w:line="240" w:lineRule="auto"/>
              <w:rPr>
                <w:sz w:val="24"/>
                <w:szCs w:val="24"/>
              </w:rPr>
            </w:pPr>
            <w:r>
              <w:rPr>
                <w:rFonts w:ascii="Times New Roman" w:hAnsi="Times New Roman" w:cs="Times New Roman"/>
                <w:color w:val="000000"/>
                <w:sz w:val="24"/>
                <w:szCs w:val="24"/>
              </w:rPr>
              <w:t>6.  Какие  основные  критерии  использует  Лейпхарт  для  построения  своей  типологии демократических систем?</w:t>
            </w:r>
          </w:p>
          <w:p w:rsidR="000A388C" w:rsidRDefault="00CE0A27">
            <w:pPr>
              <w:spacing w:after="0" w:line="240" w:lineRule="auto"/>
              <w:rPr>
                <w:sz w:val="24"/>
                <w:szCs w:val="24"/>
              </w:rPr>
            </w:pPr>
            <w:r>
              <w:rPr>
                <w:rFonts w:ascii="Times New Roman" w:hAnsi="Times New Roman" w:cs="Times New Roman"/>
                <w:color w:val="000000"/>
                <w:sz w:val="24"/>
                <w:szCs w:val="24"/>
              </w:rPr>
              <w:t>7.  Сколько  типов  политических  систем рассматривает  С.Н.  Эйзенштадт  в  своих</w:t>
            </w:r>
          </w:p>
          <w:p w:rsidR="000A388C" w:rsidRDefault="00CE0A27">
            <w:pPr>
              <w:spacing w:after="0" w:line="240" w:lineRule="auto"/>
              <w:rPr>
                <w:sz w:val="24"/>
                <w:szCs w:val="24"/>
              </w:rPr>
            </w:pPr>
            <w:r>
              <w:rPr>
                <w:rFonts w:ascii="Times New Roman" w:hAnsi="Times New Roman" w:cs="Times New Roman"/>
                <w:color w:val="000000"/>
                <w:sz w:val="24"/>
                <w:szCs w:val="24"/>
              </w:rPr>
              <w:t>работах?</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  В  классификации  политических  систем  Г.  Алмонда  (англо-американский, континентальный   европейский,   доиндустриальный   и   тоталитарный   типы) проблематично   разместить      скандинавские   страны,   Японию,   Индию   и латиноамериканские государства. Как бы вы исправили эту классификацию с целью охвата всех государств?</w:t>
            </w:r>
          </w:p>
          <w:p w:rsidR="000A388C" w:rsidRDefault="00CE0A27">
            <w:pPr>
              <w:spacing w:after="0" w:line="240" w:lineRule="auto"/>
              <w:rPr>
                <w:sz w:val="24"/>
                <w:szCs w:val="24"/>
              </w:rPr>
            </w:pPr>
            <w:r>
              <w:rPr>
                <w:rFonts w:ascii="Times New Roman" w:hAnsi="Times New Roman" w:cs="Times New Roman"/>
                <w:color w:val="000000"/>
                <w:sz w:val="24"/>
                <w:szCs w:val="24"/>
              </w:rPr>
              <w:t>2.  Проиллюстрируйте  примерами  разных  стран  двухмерную  типологию  Р.  Даля (закрытая гегемония, включающая гегемония, конкурентная олигархия, полиархия).</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Вклад Г.Алмонда в формирование методологии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2. Вклад Т.Парсонса в формирование методологии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3. Вклад Ш.Эйзенштадта в формирование методологии сравнительной политологии.</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5. Политическая система:   структура, функции, типология.</w:t>
            </w:r>
          </w:p>
        </w:tc>
      </w:tr>
      <w:tr w:rsidR="000A388C">
        <w:trPr>
          <w:trHeight w:hRule="exact" w:val="21"/>
        </w:trPr>
        <w:tc>
          <w:tcPr>
            <w:tcW w:w="9640" w:type="dxa"/>
          </w:tcPr>
          <w:p w:rsidR="000A388C" w:rsidRDefault="000A388C"/>
        </w:tc>
      </w:tr>
      <w:tr w:rsidR="000A388C">
        <w:trPr>
          <w:trHeight w:hRule="exact" w:val="2327"/>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политическую систему: структуру, функции, типологии.</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1.Концепци политической системы Д.Истона, К.Дойча, М.Г.Анохина.</w:t>
            </w:r>
          </w:p>
          <w:p w:rsidR="000A388C" w:rsidRDefault="00CE0A27">
            <w:pPr>
              <w:spacing w:after="0" w:line="240" w:lineRule="auto"/>
              <w:rPr>
                <w:sz w:val="24"/>
                <w:szCs w:val="24"/>
              </w:rPr>
            </w:pPr>
            <w:r>
              <w:rPr>
                <w:rFonts w:ascii="Times New Roman" w:hAnsi="Times New Roman" w:cs="Times New Roman"/>
                <w:color w:val="000000"/>
                <w:sz w:val="24"/>
                <w:szCs w:val="24"/>
              </w:rPr>
              <w:t>2.Структурные элементы или подсистемы политической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3.Функции системы и элементов политической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 Поясните критерии и получаемые в результате классификации типы политических систем по Г. Алмонду и Б. Пауэллу.</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1937"/>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Вклад С.Блэка в формирование методологии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2. Вклад М.М.Ковалевского в формирование методологии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3. Двухмерная политических систем типология Р. Даля.</w:t>
            </w:r>
          </w:p>
          <w:p w:rsidR="000A388C" w:rsidRDefault="00CE0A27">
            <w:pPr>
              <w:spacing w:after="0" w:line="240" w:lineRule="auto"/>
              <w:rPr>
                <w:sz w:val="24"/>
                <w:szCs w:val="24"/>
              </w:rPr>
            </w:pPr>
            <w:r>
              <w:rPr>
                <w:rFonts w:ascii="Times New Roman" w:hAnsi="Times New Roman" w:cs="Times New Roman"/>
                <w:color w:val="000000"/>
                <w:sz w:val="24"/>
                <w:szCs w:val="24"/>
              </w:rPr>
              <w:t>4. Типология политических систем Ч. Эндрейна.</w:t>
            </w:r>
          </w:p>
          <w:p w:rsidR="000A388C" w:rsidRDefault="00CE0A27">
            <w:pPr>
              <w:spacing w:after="0" w:line="240" w:lineRule="auto"/>
              <w:rPr>
                <w:sz w:val="24"/>
                <w:szCs w:val="24"/>
              </w:rPr>
            </w:pPr>
            <w:r>
              <w:rPr>
                <w:rFonts w:ascii="Times New Roman" w:hAnsi="Times New Roman" w:cs="Times New Roman"/>
                <w:color w:val="000000"/>
                <w:sz w:val="24"/>
                <w:szCs w:val="24"/>
              </w:rPr>
              <w:t>5. Индекс политического развития Ф. Катрайта и его недостатки.</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6. Политические элиты в разных странах.</w:t>
            </w:r>
          </w:p>
        </w:tc>
      </w:tr>
      <w:tr w:rsidR="000A388C">
        <w:trPr>
          <w:trHeight w:hRule="exact" w:val="21"/>
        </w:trPr>
        <w:tc>
          <w:tcPr>
            <w:tcW w:w="9640" w:type="dxa"/>
          </w:tcPr>
          <w:p w:rsidR="000A388C" w:rsidRDefault="000A388C"/>
        </w:tc>
      </w:tr>
      <w:tr w:rsidR="000A388C">
        <w:trPr>
          <w:trHeight w:hRule="exact" w:val="5182"/>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политические элиты в разных странах.</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1.Раскройте понятие элиты. Каковы основные функции политических элит?</w:t>
            </w:r>
          </w:p>
          <w:p w:rsidR="000A388C" w:rsidRDefault="00CE0A27">
            <w:pPr>
              <w:spacing w:after="0" w:line="240" w:lineRule="auto"/>
              <w:rPr>
                <w:sz w:val="24"/>
                <w:szCs w:val="24"/>
              </w:rPr>
            </w:pPr>
            <w:r>
              <w:rPr>
                <w:rFonts w:ascii="Times New Roman" w:hAnsi="Times New Roman" w:cs="Times New Roman"/>
                <w:color w:val="000000"/>
                <w:sz w:val="24"/>
                <w:szCs w:val="24"/>
              </w:rPr>
              <w:t>2.Какие ученые занимались изучением политических элит?</w:t>
            </w:r>
          </w:p>
          <w:p w:rsidR="000A388C" w:rsidRDefault="00CE0A27">
            <w:pPr>
              <w:spacing w:after="0" w:line="240" w:lineRule="auto"/>
              <w:rPr>
                <w:sz w:val="24"/>
                <w:szCs w:val="24"/>
              </w:rPr>
            </w:pPr>
            <w:r>
              <w:rPr>
                <w:rFonts w:ascii="Times New Roman" w:hAnsi="Times New Roman" w:cs="Times New Roman"/>
                <w:color w:val="000000"/>
                <w:sz w:val="24"/>
                <w:szCs w:val="24"/>
              </w:rPr>
              <w:t>3.На какие группы можно разделить политическую элиту (типология политической элиты)?</w:t>
            </w:r>
          </w:p>
          <w:p w:rsidR="000A388C" w:rsidRDefault="00CE0A27">
            <w:pPr>
              <w:spacing w:after="0" w:line="240" w:lineRule="auto"/>
              <w:rPr>
                <w:sz w:val="24"/>
                <w:szCs w:val="24"/>
              </w:rPr>
            </w:pPr>
            <w:r>
              <w:rPr>
                <w:rFonts w:ascii="Times New Roman" w:hAnsi="Times New Roman" w:cs="Times New Roman"/>
                <w:color w:val="000000"/>
                <w:sz w:val="24"/>
                <w:szCs w:val="24"/>
              </w:rPr>
              <w:t>4.Сравните российские и советские элиты. Каковы их особенности?</w:t>
            </w:r>
          </w:p>
          <w:p w:rsidR="000A388C" w:rsidRDefault="00CE0A27">
            <w:pPr>
              <w:spacing w:after="0" w:line="240" w:lineRule="auto"/>
              <w:rPr>
                <w:sz w:val="24"/>
                <w:szCs w:val="24"/>
              </w:rPr>
            </w:pPr>
            <w:r>
              <w:rPr>
                <w:rFonts w:ascii="Times New Roman" w:hAnsi="Times New Roman" w:cs="Times New Roman"/>
                <w:color w:val="000000"/>
                <w:sz w:val="24"/>
                <w:szCs w:val="24"/>
              </w:rPr>
              <w:t>5.Что такое региональная элита? Каковы особенности современной региональной российской элиты?</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1.Сравните  антрепренерскую  (предпринимательскую)  и  систему гильдий  на конкретных примерах.</w:t>
            </w:r>
          </w:p>
          <w:p w:rsidR="000A388C" w:rsidRDefault="00CE0A27">
            <w:pPr>
              <w:spacing w:after="0" w:line="240" w:lineRule="auto"/>
              <w:rPr>
                <w:sz w:val="24"/>
                <w:szCs w:val="24"/>
              </w:rPr>
            </w:pPr>
            <w:r>
              <w:rPr>
                <w:rFonts w:ascii="Times New Roman" w:hAnsi="Times New Roman" w:cs="Times New Roman"/>
                <w:color w:val="000000"/>
                <w:sz w:val="24"/>
                <w:szCs w:val="24"/>
              </w:rPr>
              <w:t>2.Прокомментируйте высказывание М. Вебера: «приказ –это не следствие личного авторитета, а следствие безличной нормы». Как оно раскрывает сущность элиты?</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Индекс демократического действия Д. Нейбауэра.</w:t>
            </w:r>
          </w:p>
          <w:p w:rsidR="000A388C" w:rsidRDefault="00CE0A27">
            <w:pPr>
              <w:spacing w:after="0" w:line="240" w:lineRule="auto"/>
              <w:rPr>
                <w:sz w:val="24"/>
                <w:szCs w:val="24"/>
              </w:rPr>
            </w:pPr>
            <w:r>
              <w:rPr>
                <w:rFonts w:ascii="Times New Roman" w:hAnsi="Times New Roman" w:cs="Times New Roman"/>
                <w:color w:val="000000"/>
                <w:sz w:val="24"/>
                <w:szCs w:val="24"/>
              </w:rPr>
              <w:t>2. Индекс демократизации Т. Ванханена.</w:t>
            </w:r>
          </w:p>
          <w:p w:rsidR="000A388C" w:rsidRDefault="00CE0A27">
            <w:pPr>
              <w:spacing w:after="0" w:line="240" w:lineRule="auto"/>
              <w:rPr>
                <w:sz w:val="24"/>
                <w:szCs w:val="24"/>
              </w:rPr>
            </w:pPr>
            <w:r>
              <w:rPr>
                <w:rFonts w:ascii="Times New Roman" w:hAnsi="Times New Roman" w:cs="Times New Roman"/>
                <w:color w:val="000000"/>
                <w:sz w:val="24"/>
                <w:szCs w:val="24"/>
              </w:rPr>
              <w:t>3. Индекс свободы «Фридом Хаус» и его критика.</w:t>
            </w:r>
          </w:p>
          <w:p w:rsidR="000A388C" w:rsidRDefault="00CE0A27">
            <w:pPr>
              <w:spacing w:after="0" w:line="240" w:lineRule="auto"/>
              <w:rPr>
                <w:sz w:val="24"/>
                <w:szCs w:val="24"/>
              </w:rPr>
            </w:pPr>
            <w:r>
              <w:rPr>
                <w:rFonts w:ascii="Times New Roman" w:hAnsi="Times New Roman" w:cs="Times New Roman"/>
                <w:color w:val="000000"/>
                <w:sz w:val="24"/>
                <w:szCs w:val="24"/>
              </w:rPr>
              <w:t>4. Индекс политической демократии К. Боллена.</w:t>
            </w:r>
          </w:p>
        </w:tc>
      </w:tr>
      <w:tr w:rsidR="000A388C">
        <w:trPr>
          <w:trHeight w:hRule="exact" w:val="8"/>
        </w:trPr>
        <w:tc>
          <w:tcPr>
            <w:tcW w:w="9640" w:type="dxa"/>
          </w:tcPr>
          <w:p w:rsidR="000A388C" w:rsidRDefault="000A388C"/>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7. Политические партии и партийные системы: понятие, типология, сравнительный анализ.</w:t>
            </w:r>
          </w:p>
        </w:tc>
      </w:tr>
      <w:tr w:rsidR="000A388C">
        <w:trPr>
          <w:trHeight w:hRule="exact" w:val="21"/>
        </w:trPr>
        <w:tc>
          <w:tcPr>
            <w:tcW w:w="9640" w:type="dxa"/>
          </w:tcPr>
          <w:p w:rsidR="000A388C" w:rsidRDefault="000A388C"/>
        </w:tc>
      </w:tr>
      <w:tr w:rsidR="000A388C">
        <w:trPr>
          <w:trHeight w:hRule="exact" w:val="599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феномен политического лидерства.</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1.Сформулируйте понятие «лидерство», которое всеобъемлюще раскрывает его.</w:t>
            </w:r>
          </w:p>
          <w:p w:rsidR="000A388C" w:rsidRDefault="00CE0A27">
            <w:pPr>
              <w:spacing w:after="0" w:line="240" w:lineRule="auto"/>
              <w:rPr>
                <w:sz w:val="24"/>
                <w:szCs w:val="24"/>
              </w:rPr>
            </w:pPr>
            <w:r>
              <w:rPr>
                <w:rFonts w:ascii="Times New Roman" w:hAnsi="Times New Roman" w:cs="Times New Roman"/>
                <w:color w:val="000000"/>
                <w:sz w:val="24"/>
                <w:szCs w:val="24"/>
              </w:rPr>
              <w:t>2.Перечислите  основные  историко-политологические  аспекты  политического лидерства.</w:t>
            </w:r>
          </w:p>
          <w:p w:rsidR="000A388C" w:rsidRDefault="00CE0A27">
            <w:pPr>
              <w:spacing w:after="0" w:line="240" w:lineRule="auto"/>
              <w:rPr>
                <w:sz w:val="24"/>
                <w:szCs w:val="24"/>
              </w:rPr>
            </w:pPr>
            <w:r>
              <w:rPr>
                <w:rFonts w:ascii="Times New Roman" w:hAnsi="Times New Roman" w:cs="Times New Roman"/>
                <w:color w:val="000000"/>
                <w:sz w:val="24"/>
                <w:szCs w:val="24"/>
              </w:rPr>
              <w:t>3.Охарактеризуйте политического лидера-пожарника. Приведите примеры.</w:t>
            </w:r>
          </w:p>
          <w:p w:rsidR="000A388C" w:rsidRDefault="00CE0A27">
            <w:pPr>
              <w:spacing w:after="0" w:line="240" w:lineRule="auto"/>
              <w:rPr>
                <w:sz w:val="24"/>
                <w:szCs w:val="24"/>
              </w:rPr>
            </w:pPr>
            <w:r>
              <w:rPr>
                <w:rFonts w:ascii="Times New Roman" w:hAnsi="Times New Roman" w:cs="Times New Roman"/>
                <w:color w:val="000000"/>
                <w:sz w:val="24"/>
                <w:szCs w:val="24"/>
              </w:rPr>
              <w:t>4.Охарактеризуйте политического лидера-знаменосца. Приведите примеры.</w:t>
            </w:r>
          </w:p>
          <w:p w:rsidR="000A388C" w:rsidRDefault="00CE0A27">
            <w:pPr>
              <w:spacing w:after="0" w:line="240" w:lineRule="auto"/>
              <w:rPr>
                <w:sz w:val="24"/>
                <w:szCs w:val="24"/>
              </w:rPr>
            </w:pPr>
            <w:r>
              <w:rPr>
                <w:rFonts w:ascii="Times New Roman" w:hAnsi="Times New Roman" w:cs="Times New Roman"/>
                <w:color w:val="000000"/>
                <w:sz w:val="24"/>
                <w:szCs w:val="24"/>
              </w:rPr>
              <w:t>5.Охарактеризуйте политического лидера-служителя.Приведите примеры.</w:t>
            </w:r>
          </w:p>
          <w:p w:rsidR="000A388C" w:rsidRDefault="00CE0A27">
            <w:pPr>
              <w:spacing w:after="0" w:line="240" w:lineRule="auto"/>
              <w:rPr>
                <w:sz w:val="24"/>
                <w:szCs w:val="24"/>
              </w:rPr>
            </w:pPr>
            <w:r>
              <w:rPr>
                <w:rFonts w:ascii="Times New Roman" w:hAnsi="Times New Roman" w:cs="Times New Roman"/>
                <w:color w:val="000000"/>
                <w:sz w:val="24"/>
                <w:szCs w:val="24"/>
              </w:rPr>
              <w:t>6.Как вы считаете, какой лидер присущ XXв. Раскройте широкий спектр его качеств.</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1.«Основное  качество  политического  лидера  заключается  в  том, чтобы  суметь предсказать, что произойдет через неделю, через месяц, чрез год, а по прошествии  этих сроков объяснить, почему все произошло не так» (У. Черчиль). Как данный афоризм раскрывает феномен современного лидерства?</w:t>
            </w:r>
          </w:p>
          <w:p w:rsidR="000A388C" w:rsidRDefault="00CE0A27">
            <w:pPr>
              <w:spacing w:after="0" w:line="240" w:lineRule="auto"/>
              <w:rPr>
                <w:sz w:val="24"/>
                <w:szCs w:val="24"/>
              </w:rPr>
            </w:pPr>
            <w:r>
              <w:rPr>
                <w:rFonts w:ascii="Times New Roman" w:hAnsi="Times New Roman" w:cs="Times New Roman"/>
                <w:color w:val="000000"/>
                <w:sz w:val="24"/>
                <w:szCs w:val="24"/>
              </w:rPr>
              <w:t>2.Представьте  сравнительную  таблицу,  в  которой  будут,  на  ваш взгляд,  раскрыты черты лидера XX и XXI вв. критерии выберите самостоятельно.</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Становление и развитие политической транзитологии как направления сравнительной политологии.</w:t>
            </w:r>
          </w:p>
          <w:p w:rsidR="000A388C" w:rsidRDefault="00CE0A27">
            <w:pPr>
              <w:spacing w:after="0" w:line="240" w:lineRule="auto"/>
              <w:rPr>
                <w:sz w:val="24"/>
                <w:szCs w:val="24"/>
              </w:rPr>
            </w:pPr>
            <w:r>
              <w:rPr>
                <w:rFonts w:ascii="Times New Roman" w:hAnsi="Times New Roman" w:cs="Times New Roman"/>
                <w:color w:val="000000"/>
                <w:sz w:val="24"/>
                <w:szCs w:val="24"/>
              </w:rPr>
              <w:t>2. Основные предметные области политической транзитологии.</w:t>
            </w:r>
          </w:p>
          <w:p w:rsidR="000A388C" w:rsidRDefault="00CE0A27">
            <w:pPr>
              <w:spacing w:after="0" w:line="240" w:lineRule="auto"/>
              <w:rPr>
                <w:sz w:val="24"/>
                <w:szCs w:val="24"/>
              </w:rPr>
            </w:pPr>
            <w:r>
              <w:rPr>
                <w:rFonts w:ascii="Times New Roman" w:hAnsi="Times New Roman" w:cs="Times New Roman"/>
                <w:color w:val="000000"/>
                <w:sz w:val="24"/>
                <w:szCs w:val="24"/>
              </w:rPr>
              <w:t>3. Парламент и группы интересов.</w:t>
            </w:r>
          </w:p>
          <w:p w:rsidR="000A388C" w:rsidRDefault="00CE0A27">
            <w:pPr>
              <w:spacing w:after="0" w:line="240" w:lineRule="auto"/>
              <w:rPr>
                <w:sz w:val="24"/>
                <w:szCs w:val="24"/>
              </w:rPr>
            </w:pPr>
            <w:r>
              <w:rPr>
                <w:rFonts w:ascii="Times New Roman" w:hAnsi="Times New Roman" w:cs="Times New Roman"/>
                <w:color w:val="000000"/>
                <w:sz w:val="24"/>
                <w:szCs w:val="24"/>
              </w:rPr>
              <w:t>4. Бюджетный и финансовый контроль парламента.</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8. Избирательные системы современных государств</w:t>
            </w:r>
          </w:p>
        </w:tc>
      </w:tr>
      <w:tr w:rsidR="000A388C">
        <w:trPr>
          <w:trHeight w:hRule="exact" w:val="21"/>
        </w:trPr>
        <w:tc>
          <w:tcPr>
            <w:tcW w:w="9640" w:type="dxa"/>
          </w:tcPr>
          <w:p w:rsidR="000A388C" w:rsidRDefault="000A388C"/>
        </w:tc>
      </w:tr>
      <w:tr w:rsidR="000A388C">
        <w:trPr>
          <w:trHeight w:hRule="exact" w:val="97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политические  партии  и партийные  системы:  понятие,  типология, сравнительный анализ.</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10050"/>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1.Сравните понятия партии, данные на лекции и в ходе самостоятельной подготовки. Сформулируйте собственные.</w:t>
            </w:r>
          </w:p>
          <w:p w:rsidR="000A388C" w:rsidRDefault="00CE0A27">
            <w:pPr>
              <w:spacing w:after="0" w:line="240" w:lineRule="auto"/>
              <w:rPr>
                <w:sz w:val="24"/>
                <w:szCs w:val="24"/>
              </w:rPr>
            </w:pPr>
            <w:r>
              <w:rPr>
                <w:rFonts w:ascii="Times New Roman" w:hAnsi="Times New Roman" w:cs="Times New Roman"/>
                <w:color w:val="000000"/>
                <w:sz w:val="24"/>
                <w:szCs w:val="24"/>
              </w:rPr>
              <w:t>2.Раскройте однопартийную и двухпартийную системы развития партий.  Приведите примеры стран.</w:t>
            </w:r>
          </w:p>
          <w:p w:rsidR="000A388C" w:rsidRDefault="00CE0A27">
            <w:pPr>
              <w:spacing w:after="0" w:line="240" w:lineRule="auto"/>
              <w:rPr>
                <w:sz w:val="24"/>
                <w:szCs w:val="24"/>
              </w:rPr>
            </w:pPr>
            <w:r>
              <w:rPr>
                <w:rFonts w:ascii="Times New Roman" w:hAnsi="Times New Roman" w:cs="Times New Roman"/>
                <w:color w:val="000000"/>
                <w:sz w:val="24"/>
                <w:szCs w:val="24"/>
              </w:rPr>
              <w:t>3.Перечислите основные типологии партий, связывая их с реалиями современного мира.</w:t>
            </w:r>
          </w:p>
          <w:p w:rsidR="000A388C" w:rsidRDefault="00CE0A27">
            <w:pPr>
              <w:spacing w:after="0" w:line="240" w:lineRule="auto"/>
              <w:rPr>
                <w:sz w:val="24"/>
                <w:szCs w:val="24"/>
              </w:rPr>
            </w:pPr>
            <w:r>
              <w:rPr>
                <w:rFonts w:ascii="Times New Roman" w:hAnsi="Times New Roman" w:cs="Times New Roman"/>
                <w:color w:val="000000"/>
                <w:sz w:val="24"/>
                <w:szCs w:val="24"/>
              </w:rPr>
              <w:t>4.Какие  социальные  размежевания  выделяют  С.  Липсет  и С.  Роккан?      В  чем  это проявляется?</w:t>
            </w:r>
          </w:p>
          <w:p w:rsidR="000A388C" w:rsidRDefault="00CE0A27">
            <w:pPr>
              <w:spacing w:after="0" w:line="240" w:lineRule="auto"/>
              <w:rPr>
                <w:sz w:val="24"/>
                <w:szCs w:val="24"/>
              </w:rPr>
            </w:pPr>
            <w:r>
              <w:rPr>
                <w:rFonts w:ascii="Times New Roman" w:hAnsi="Times New Roman" w:cs="Times New Roman"/>
                <w:color w:val="000000"/>
                <w:sz w:val="24"/>
                <w:szCs w:val="24"/>
              </w:rPr>
              <w:t>5.Какие аргументы приводят сторонники мнения о кризисе европейских партий?</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1.Ознакомиться с литературой:</w:t>
            </w:r>
          </w:p>
          <w:p w:rsidR="000A388C" w:rsidRDefault="00CE0A27">
            <w:pPr>
              <w:spacing w:after="0" w:line="240" w:lineRule="auto"/>
              <w:rPr>
                <w:sz w:val="24"/>
                <w:szCs w:val="24"/>
              </w:rPr>
            </w:pPr>
            <w:r>
              <w:rPr>
                <w:rFonts w:ascii="Times New Roman" w:hAnsi="Times New Roman" w:cs="Times New Roman"/>
                <w:color w:val="000000"/>
                <w:sz w:val="24"/>
                <w:szCs w:val="24"/>
              </w:rPr>
              <w:t xml:space="preserve">-Дюверже М. Политические партии. </w:t>
            </w:r>
            <w:hyperlink r:id="rId4" w:history="1">
              <w:r w:rsidR="00417366">
                <w:rPr>
                  <w:rStyle w:val="a3"/>
                  <w:rFonts w:ascii="Times New Roman" w:hAnsi="Times New Roman" w:cs="Times New Roman"/>
                  <w:sz w:val="24"/>
                  <w:szCs w:val="24"/>
                </w:rPr>
                <w:t>http://biblioclub.ru/index.php?page=search</w:t>
              </w:r>
            </w:hyperlink>
          </w:p>
          <w:p w:rsidR="000A388C" w:rsidRDefault="00CE0A27">
            <w:pPr>
              <w:spacing w:after="0" w:line="240" w:lineRule="auto"/>
              <w:rPr>
                <w:sz w:val="24"/>
                <w:szCs w:val="24"/>
              </w:rPr>
            </w:pPr>
            <w:r>
              <w:rPr>
                <w:rFonts w:ascii="Times New Roman" w:hAnsi="Times New Roman" w:cs="Times New Roman"/>
                <w:color w:val="000000"/>
                <w:sz w:val="24"/>
                <w:szCs w:val="24"/>
              </w:rPr>
              <w:t>-Острогорский М.Я. Демократия и политические партии. Парадигма.</w:t>
            </w:r>
          </w:p>
          <w:p w:rsidR="000A388C" w:rsidRDefault="00CE0A27">
            <w:pPr>
              <w:spacing w:after="0" w:line="240" w:lineRule="auto"/>
              <w:rPr>
                <w:sz w:val="24"/>
                <w:szCs w:val="24"/>
              </w:rPr>
            </w:pPr>
            <w:r>
              <w:rPr>
                <w:rFonts w:ascii="Times New Roman" w:hAnsi="Times New Roman" w:cs="Times New Roman"/>
                <w:color w:val="000000"/>
                <w:sz w:val="24"/>
                <w:szCs w:val="24"/>
              </w:rPr>
              <w:t xml:space="preserve">-Михельс  Р. Демократическая  аристократия  и  аристократическая  демократия главы  из книги  «Социология  политических  партий  в  условиях  демократии». R. Michels.  Zur Soziologie  des  Parteilebens  in  der  modernen  Demokratie.  Untersuchungen uber die oligarchischen Tendenzen  des Gruppenlebens.  2-еerg.  Aufl.  Leipzig1925  (1-еAufl. Leipzig, 2011)  //   Социологическиеисследования. 2000.    No  1.  С.  107 -116.  URL: </w:t>
            </w:r>
            <w:hyperlink r:id="rId5" w:history="1">
              <w:r w:rsidR="00417366">
                <w:rPr>
                  <w:rStyle w:val="a3"/>
                  <w:rFonts w:ascii="Times New Roman" w:hAnsi="Times New Roman" w:cs="Times New Roman"/>
                  <w:sz w:val="24"/>
                  <w:szCs w:val="24"/>
                </w:rPr>
                <w:t>http://ecsocman.hse.ru/text/18560010.html</w:t>
              </w:r>
            </w:hyperlink>
          </w:p>
          <w:p w:rsidR="000A388C" w:rsidRDefault="00CE0A27">
            <w:pPr>
              <w:spacing w:after="0" w:line="240" w:lineRule="auto"/>
              <w:rPr>
                <w:sz w:val="24"/>
                <w:szCs w:val="24"/>
              </w:rPr>
            </w:pPr>
            <w:r>
              <w:rPr>
                <w:rFonts w:ascii="Times New Roman" w:hAnsi="Times New Roman" w:cs="Times New Roman"/>
                <w:color w:val="000000"/>
                <w:sz w:val="24"/>
                <w:szCs w:val="24"/>
              </w:rPr>
              <w:t>-Зотова З.М. Политические партии и избирательный процесс.</w:t>
            </w:r>
          </w:p>
          <w:p w:rsidR="000A388C" w:rsidRDefault="00CE0A27">
            <w:pPr>
              <w:spacing w:after="0" w:line="240" w:lineRule="auto"/>
              <w:rPr>
                <w:sz w:val="24"/>
                <w:szCs w:val="24"/>
              </w:rPr>
            </w:pPr>
            <w:r>
              <w:rPr>
                <w:rFonts w:ascii="Times New Roman" w:hAnsi="Times New Roman" w:cs="Times New Roman"/>
                <w:color w:val="000000"/>
                <w:sz w:val="24"/>
                <w:szCs w:val="24"/>
              </w:rPr>
              <w:t>-Исаев    Б.А.    Теория    партий    и    партийных    систем. URL:</w:t>
            </w:r>
            <w:hyperlink r:id="rId6" w:history="1">
              <w:r w:rsidR="00417366">
                <w:rPr>
                  <w:rStyle w:val="a3"/>
                  <w:rFonts w:ascii="Times New Roman" w:hAnsi="Times New Roman" w:cs="Times New Roman"/>
                  <w:sz w:val="24"/>
                  <w:szCs w:val="24"/>
                </w:rPr>
                <w:t>http://biblioclub.ru/index.php?page=search</w:t>
              </w:r>
            </w:hyperlink>
          </w:p>
          <w:p w:rsidR="000A388C" w:rsidRDefault="00CE0A27">
            <w:pPr>
              <w:spacing w:after="0" w:line="240" w:lineRule="auto"/>
              <w:rPr>
                <w:sz w:val="24"/>
                <w:szCs w:val="24"/>
              </w:rPr>
            </w:pPr>
            <w:r>
              <w:rPr>
                <w:rFonts w:ascii="Times New Roman" w:hAnsi="Times New Roman" w:cs="Times New Roman"/>
                <w:color w:val="000000"/>
                <w:sz w:val="24"/>
                <w:szCs w:val="24"/>
              </w:rPr>
              <w:t>2.Обозначьте  «проблемные  измерения»  партийных  систем  для отдельных  стран (Украина, Франция, Канада, ФРГ, Россия, США).</w:t>
            </w:r>
          </w:p>
          <w:p w:rsidR="000A388C" w:rsidRDefault="00CE0A27">
            <w:pPr>
              <w:spacing w:after="0" w:line="240" w:lineRule="auto"/>
              <w:rPr>
                <w:sz w:val="24"/>
                <w:szCs w:val="24"/>
              </w:rPr>
            </w:pPr>
            <w:r>
              <w:rPr>
                <w:rFonts w:ascii="Times New Roman" w:hAnsi="Times New Roman" w:cs="Times New Roman"/>
                <w:color w:val="000000"/>
                <w:sz w:val="24"/>
                <w:szCs w:val="24"/>
              </w:rPr>
              <w:t>3.Как можно объяснить высказывание Э. Берка: Парламентарии</w:t>
            </w:r>
          </w:p>
          <w:p w:rsidR="000A388C" w:rsidRDefault="00CE0A27">
            <w:pPr>
              <w:spacing w:after="0" w:line="240" w:lineRule="auto"/>
              <w:rPr>
                <w:sz w:val="24"/>
                <w:szCs w:val="24"/>
              </w:rPr>
            </w:pPr>
            <w:r>
              <w:rPr>
                <w:rFonts w:ascii="Times New Roman" w:hAnsi="Times New Roman" w:cs="Times New Roman"/>
                <w:color w:val="000000"/>
                <w:sz w:val="24"/>
                <w:szCs w:val="24"/>
              </w:rPr>
              <w:t>–«опекуны народа»?</w:t>
            </w:r>
          </w:p>
          <w:p w:rsidR="000A388C" w:rsidRDefault="00CE0A27">
            <w:pPr>
              <w:spacing w:after="0" w:line="240" w:lineRule="auto"/>
              <w:rPr>
                <w:sz w:val="24"/>
                <w:szCs w:val="24"/>
              </w:rPr>
            </w:pPr>
            <w:r>
              <w:rPr>
                <w:rFonts w:ascii="Times New Roman" w:hAnsi="Times New Roman" w:cs="Times New Roman"/>
                <w:color w:val="000000"/>
                <w:sz w:val="24"/>
                <w:szCs w:val="24"/>
              </w:rPr>
              <w:t>4.Была  выдвинута  такая  гипотеза:  в  плюралистических  системах значимы проблемные измерения   партийной   системы   (социально-экономическое, религиозное, культурное и др.), т.е. вопросы, которые присутствуют на протяжении длительного периода в партийных программах и разделяют партии. Чем больше  этих  измерений,  тем  больше партий  в  стране.  Как  вы  думаете,  какие  проблемы сравнения придется решать в таком исследовании?</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Дифференциация ролей главы государства в зависимости от формы правления.</w:t>
            </w:r>
          </w:p>
          <w:p w:rsidR="000A388C" w:rsidRDefault="00CE0A27">
            <w:pPr>
              <w:spacing w:after="0" w:line="240" w:lineRule="auto"/>
              <w:rPr>
                <w:sz w:val="24"/>
                <w:szCs w:val="24"/>
              </w:rPr>
            </w:pPr>
            <w:r>
              <w:rPr>
                <w:rFonts w:ascii="Times New Roman" w:hAnsi="Times New Roman" w:cs="Times New Roman"/>
                <w:color w:val="000000"/>
                <w:sz w:val="24"/>
                <w:szCs w:val="24"/>
              </w:rPr>
              <w:t>2. Разновидности мажоритарной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3. Разновидности пропорциональной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4. Проблема избирательного порога.</w:t>
            </w:r>
          </w:p>
          <w:p w:rsidR="000A388C" w:rsidRDefault="00CE0A27">
            <w:pPr>
              <w:spacing w:after="0" w:line="240" w:lineRule="auto"/>
              <w:rPr>
                <w:sz w:val="24"/>
                <w:szCs w:val="24"/>
              </w:rPr>
            </w:pPr>
            <w:r>
              <w:rPr>
                <w:rFonts w:ascii="Times New Roman" w:hAnsi="Times New Roman" w:cs="Times New Roman"/>
                <w:color w:val="000000"/>
                <w:sz w:val="24"/>
                <w:szCs w:val="24"/>
              </w:rPr>
              <w:t>5. Альтернативное голосование.</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9. Государство как центральный институт политической системы.</w:t>
            </w:r>
          </w:p>
        </w:tc>
      </w:tr>
      <w:tr w:rsidR="000A388C">
        <w:trPr>
          <w:trHeight w:hRule="exact" w:val="21"/>
        </w:trPr>
        <w:tc>
          <w:tcPr>
            <w:tcW w:w="9640" w:type="dxa"/>
          </w:tcPr>
          <w:p w:rsidR="000A388C" w:rsidRDefault="000A388C"/>
        </w:tc>
      </w:tr>
      <w:tr w:rsidR="000A388C">
        <w:trPr>
          <w:trHeight w:hRule="exact" w:val="4996"/>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избирательные системы современных государств.</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1.Дайте общую характеристику типа избирательной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2.Какова сущность мажоритарной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3.В чем состоят преимущества и недостатки мажоритарной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4.Какова суть пропорциональной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5.В чем состоят преимущества и недостатки пропорциональной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6.Чем смешанная система отличается от двух вышеназванных?</w:t>
            </w:r>
          </w:p>
          <w:p w:rsidR="000A388C" w:rsidRDefault="00CE0A27">
            <w:pPr>
              <w:spacing w:after="0" w:line="240" w:lineRule="auto"/>
              <w:rPr>
                <w:sz w:val="24"/>
                <w:szCs w:val="24"/>
              </w:rPr>
            </w:pPr>
            <w:r>
              <w:rPr>
                <w:rFonts w:ascii="Times New Roman" w:hAnsi="Times New Roman" w:cs="Times New Roman"/>
                <w:color w:val="000000"/>
                <w:sz w:val="24"/>
                <w:szCs w:val="24"/>
              </w:rPr>
              <w:t>7.Что такое альтернативность выборов?</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1.Докажите,  что  избирательная  система  не  может  не  учитывать социокультурный аспект, используя при этом сравнительный анализ.</w:t>
            </w:r>
          </w:p>
          <w:p w:rsidR="000A388C" w:rsidRDefault="00CE0A27">
            <w:pPr>
              <w:spacing w:after="0" w:line="240" w:lineRule="auto"/>
              <w:rPr>
                <w:sz w:val="24"/>
                <w:szCs w:val="24"/>
              </w:rPr>
            </w:pPr>
            <w:r>
              <w:rPr>
                <w:rFonts w:ascii="Times New Roman" w:hAnsi="Times New Roman" w:cs="Times New Roman"/>
                <w:color w:val="000000"/>
                <w:sz w:val="24"/>
                <w:szCs w:val="24"/>
              </w:rPr>
              <w:t>2.В чем состоит особенность выборов в условиях тоталитарного и демократического политического режима?</w:t>
            </w:r>
          </w:p>
          <w:p w:rsidR="000A388C" w:rsidRDefault="00CE0A27">
            <w:pPr>
              <w:spacing w:after="0" w:line="240" w:lineRule="auto"/>
              <w:rPr>
                <w:sz w:val="24"/>
                <w:szCs w:val="24"/>
              </w:rPr>
            </w:pPr>
            <w:r>
              <w:rPr>
                <w:rFonts w:ascii="Times New Roman" w:hAnsi="Times New Roman" w:cs="Times New Roman"/>
                <w:color w:val="000000"/>
                <w:sz w:val="24"/>
                <w:szCs w:val="24"/>
              </w:rPr>
              <w:t>3.Какой тип избирательной системы был использован в России во время выборов в Федеральное Собрание 12 декабря 1993 года?</w:t>
            </w:r>
          </w:p>
          <w:p w:rsidR="000A388C" w:rsidRDefault="00CE0A27">
            <w:pPr>
              <w:spacing w:after="0" w:line="240" w:lineRule="auto"/>
              <w:rPr>
                <w:sz w:val="24"/>
                <w:szCs w:val="24"/>
              </w:rPr>
            </w:pPr>
            <w:r>
              <w:rPr>
                <w:rFonts w:ascii="Times New Roman" w:hAnsi="Times New Roman" w:cs="Times New Roman"/>
                <w:color w:val="000000"/>
                <w:sz w:val="24"/>
                <w:szCs w:val="24"/>
              </w:rPr>
              <w:t>4.Какую  роль  играет  политическое заявление  кандидата  о  его  решении баллотироваться на выборные пост (на примере США)?</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2748"/>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lastRenderedPageBreak/>
              <w:t>5.Как  вы  понимаете  высказывание  американского  писателя  Эдгара  Хау  (1853- 1937гг.): «На выборах проигрывают только избиратели»?</w:t>
            </w:r>
          </w:p>
          <w:p w:rsidR="000A388C" w:rsidRDefault="00CE0A27">
            <w:pPr>
              <w:spacing w:after="0" w:line="240" w:lineRule="auto"/>
              <w:rPr>
                <w:sz w:val="24"/>
                <w:szCs w:val="24"/>
              </w:rPr>
            </w:pPr>
            <w:r>
              <w:rPr>
                <w:rFonts w:ascii="Times New Roman" w:hAnsi="Times New Roman" w:cs="Times New Roman"/>
                <w:color w:val="000000"/>
                <w:sz w:val="24"/>
                <w:szCs w:val="24"/>
              </w:rPr>
              <w:t>6.Актуально  ли  высказывание  английского  премьер-министра  Уинстона  Черчилля: «Отличие государственного деятеля от политика в том, что политик ориентируется на следующие выборы, а государственный деятель – на следующее поколение»?</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Система единственного передаваемого голоса.</w:t>
            </w:r>
          </w:p>
          <w:p w:rsidR="000A388C" w:rsidRDefault="00CE0A27">
            <w:pPr>
              <w:spacing w:after="0" w:line="240" w:lineRule="auto"/>
              <w:rPr>
                <w:sz w:val="24"/>
                <w:szCs w:val="24"/>
              </w:rPr>
            </w:pPr>
            <w:r>
              <w:rPr>
                <w:rFonts w:ascii="Times New Roman" w:hAnsi="Times New Roman" w:cs="Times New Roman"/>
                <w:color w:val="000000"/>
                <w:sz w:val="24"/>
                <w:szCs w:val="24"/>
              </w:rPr>
              <w:t>2. Смешанные избирательные системы.</w:t>
            </w:r>
          </w:p>
          <w:p w:rsidR="000A388C" w:rsidRDefault="00CE0A27">
            <w:pPr>
              <w:spacing w:after="0" w:line="240" w:lineRule="auto"/>
              <w:rPr>
                <w:sz w:val="24"/>
                <w:szCs w:val="24"/>
              </w:rPr>
            </w:pPr>
            <w:r>
              <w:rPr>
                <w:rFonts w:ascii="Times New Roman" w:hAnsi="Times New Roman" w:cs="Times New Roman"/>
                <w:color w:val="000000"/>
                <w:sz w:val="24"/>
                <w:szCs w:val="24"/>
              </w:rPr>
              <w:t>3. Преимущества и недостатки мажоритарной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4. Преимущества и недостатки пропорциональной системы.</w:t>
            </w:r>
          </w:p>
        </w:tc>
      </w:tr>
      <w:tr w:rsidR="000A388C">
        <w:trPr>
          <w:trHeight w:hRule="exact" w:val="8"/>
        </w:trPr>
        <w:tc>
          <w:tcPr>
            <w:tcW w:w="9640" w:type="dxa"/>
          </w:tcPr>
          <w:p w:rsidR="000A388C" w:rsidRDefault="000A388C"/>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10. Федеративное государство: принципы федерации, виды федеративных государств. Система институтов государственной власти.</w:t>
            </w:r>
          </w:p>
        </w:tc>
      </w:tr>
      <w:tr w:rsidR="000A388C">
        <w:trPr>
          <w:trHeight w:hRule="exact" w:val="21"/>
        </w:trPr>
        <w:tc>
          <w:tcPr>
            <w:tcW w:w="9640" w:type="dxa"/>
          </w:tcPr>
          <w:p w:rsidR="000A388C" w:rsidRDefault="000A388C"/>
        </w:tc>
      </w:tr>
      <w:tr w:rsidR="000A388C">
        <w:trPr>
          <w:trHeight w:hRule="exact" w:val="5453"/>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экономическую  систему  как  основу  функционирования  политической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1.Неконкурентные виды экономических систем.</w:t>
            </w:r>
          </w:p>
          <w:p w:rsidR="000A388C" w:rsidRDefault="00CE0A27">
            <w:pPr>
              <w:spacing w:after="0" w:line="240" w:lineRule="auto"/>
              <w:rPr>
                <w:sz w:val="24"/>
                <w:szCs w:val="24"/>
              </w:rPr>
            </w:pPr>
            <w:r>
              <w:rPr>
                <w:rFonts w:ascii="Times New Roman" w:hAnsi="Times New Roman" w:cs="Times New Roman"/>
                <w:color w:val="000000"/>
                <w:sz w:val="24"/>
                <w:szCs w:val="24"/>
              </w:rPr>
              <w:t>2.Конкурентные виды экономических систем.</w:t>
            </w:r>
          </w:p>
          <w:p w:rsidR="000A388C" w:rsidRDefault="00CE0A27">
            <w:pPr>
              <w:spacing w:after="0" w:line="240" w:lineRule="auto"/>
              <w:rPr>
                <w:sz w:val="24"/>
                <w:szCs w:val="24"/>
              </w:rPr>
            </w:pPr>
            <w:r>
              <w:rPr>
                <w:rFonts w:ascii="Times New Roman" w:hAnsi="Times New Roman" w:cs="Times New Roman"/>
                <w:color w:val="000000"/>
                <w:sz w:val="24"/>
                <w:szCs w:val="24"/>
              </w:rPr>
              <w:t>3.Монетарная и кейнсианская экономические политики.</w:t>
            </w:r>
          </w:p>
          <w:p w:rsidR="000A388C" w:rsidRDefault="00CE0A27">
            <w:pPr>
              <w:spacing w:after="0" w:line="240" w:lineRule="auto"/>
              <w:rPr>
                <w:sz w:val="24"/>
                <w:szCs w:val="24"/>
              </w:rPr>
            </w:pPr>
            <w:r>
              <w:rPr>
                <w:rFonts w:ascii="Times New Roman" w:hAnsi="Times New Roman" w:cs="Times New Roman"/>
                <w:color w:val="000000"/>
                <w:sz w:val="24"/>
                <w:szCs w:val="24"/>
              </w:rPr>
              <w:t>4.Экономическое содержание политических интересов.</w:t>
            </w:r>
          </w:p>
          <w:p w:rsidR="000A388C" w:rsidRDefault="00CE0A27">
            <w:pPr>
              <w:spacing w:after="0" w:line="240" w:lineRule="auto"/>
              <w:rPr>
                <w:sz w:val="24"/>
                <w:szCs w:val="24"/>
              </w:rPr>
            </w:pPr>
            <w:r>
              <w:rPr>
                <w:rFonts w:ascii="Times New Roman" w:hAnsi="Times New Roman" w:cs="Times New Roman"/>
                <w:color w:val="000000"/>
                <w:sz w:val="24"/>
                <w:szCs w:val="24"/>
              </w:rPr>
              <w:t>5.Социально-экономическое неравенство как основа политических противоречий.</w:t>
            </w:r>
          </w:p>
          <w:p w:rsidR="000A388C" w:rsidRDefault="00CE0A27">
            <w:pPr>
              <w:spacing w:after="0" w:line="240" w:lineRule="auto"/>
              <w:rPr>
                <w:sz w:val="24"/>
                <w:szCs w:val="24"/>
              </w:rPr>
            </w:pPr>
            <w:r>
              <w:rPr>
                <w:rFonts w:ascii="Times New Roman" w:hAnsi="Times New Roman" w:cs="Times New Roman"/>
                <w:color w:val="000000"/>
                <w:sz w:val="24"/>
                <w:szCs w:val="24"/>
              </w:rPr>
              <w:t>6.Охарактеризуйте социально-экономическую структуру современного общества.</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 Как осуществляется контроль над экономическими ресурсами?</w:t>
            </w:r>
          </w:p>
          <w:p w:rsidR="000A388C" w:rsidRDefault="00CE0A27">
            <w:pPr>
              <w:spacing w:after="0" w:line="240" w:lineRule="auto"/>
              <w:rPr>
                <w:sz w:val="24"/>
                <w:szCs w:val="24"/>
              </w:rPr>
            </w:pPr>
            <w:r>
              <w:rPr>
                <w:rFonts w:ascii="Times New Roman" w:hAnsi="Times New Roman" w:cs="Times New Roman"/>
                <w:color w:val="000000"/>
                <w:sz w:val="24"/>
                <w:szCs w:val="24"/>
              </w:rPr>
              <w:t>2.Каковы современные методы и формы перераспределения валового национального продукта как способа нивелирования социально-экономических противоречий?</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Дискуссия о модернизации отечественной политики среди российских политологов 90-х годов.</w:t>
            </w:r>
          </w:p>
          <w:p w:rsidR="000A388C" w:rsidRDefault="00CE0A27">
            <w:pPr>
              <w:spacing w:after="0" w:line="240" w:lineRule="auto"/>
              <w:rPr>
                <w:sz w:val="24"/>
                <w:szCs w:val="24"/>
              </w:rPr>
            </w:pPr>
            <w:r>
              <w:rPr>
                <w:rFonts w:ascii="Times New Roman" w:hAnsi="Times New Roman" w:cs="Times New Roman"/>
                <w:color w:val="000000"/>
                <w:sz w:val="24"/>
                <w:szCs w:val="24"/>
              </w:rPr>
              <w:t>2. Взаимосвязь между политической культурой, экономическим развитием и политической стабильностью.</w:t>
            </w:r>
          </w:p>
          <w:p w:rsidR="000A388C" w:rsidRDefault="00CE0A27">
            <w:pPr>
              <w:spacing w:after="0" w:line="240" w:lineRule="auto"/>
              <w:rPr>
                <w:sz w:val="24"/>
                <w:szCs w:val="24"/>
              </w:rPr>
            </w:pPr>
            <w:r>
              <w:rPr>
                <w:rFonts w:ascii="Times New Roman" w:hAnsi="Times New Roman" w:cs="Times New Roman"/>
                <w:color w:val="000000"/>
                <w:sz w:val="24"/>
                <w:szCs w:val="24"/>
              </w:rPr>
              <w:t>3. Роль системы «квот» для обеспечения политического представительства женщин, молодежи и меньшинств (этнических, религиозных, культурных).</w:t>
            </w:r>
          </w:p>
        </w:tc>
      </w:tr>
      <w:tr w:rsidR="000A388C">
        <w:trPr>
          <w:trHeight w:hRule="exact" w:val="8"/>
        </w:trPr>
        <w:tc>
          <w:tcPr>
            <w:tcW w:w="9640" w:type="dxa"/>
          </w:tcPr>
          <w:p w:rsidR="000A388C" w:rsidRDefault="000A388C"/>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11. Парламент в системе государственного управления. Принципы формирования и функционирования парламента: сравнительный анализ.</w:t>
            </w:r>
          </w:p>
        </w:tc>
      </w:tr>
      <w:tr w:rsidR="000A388C">
        <w:trPr>
          <w:trHeight w:hRule="exact" w:val="21"/>
        </w:trPr>
        <w:tc>
          <w:tcPr>
            <w:tcW w:w="9640" w:type="dxa"/>
          </w:tcPr>
          <w:p w:rsidR="000A388C" w:rsidRDefault="000A388C"/>
        </w:tc>
      </w:tr>
      <w:tr w:rsidR="000A388C">
        <w:trPr>
          <w:trHeight w:hRule="exact" w:val="5960"/>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государство  как  центральный  институт  политической  системы.</w:t>
            </w:r>
          </w:p>
          <w:p w:rsidR="000A388C" w:rsidRDefault="00CE0A27">
            <w:pPr>
              <w:spacing w:after="0" w:line="240" w:lineRule="auto"/>
              <w:rPr>
                <w:sz w:val="24"/>
                <w:szCs w:val="24"/>
              </w:rPr>
            </w:pPr>
            <w:r>
              <w:rPr>
                <w:rFonts w:ascii="Times New Roman" w:hAnsi="Times New Roman" w:cs="Times New Roman"/>
                <w:color w:val="000000"/>
                <w:sz w:val="24"/>
                <w:szCs w:val="24"/>
              </w:rPr>
              <w:t>Федеративное государство: принципы федерации, виды федеративных государств. Система институтов государственной власти.Унитарное государство: принципы,  виды. Система институтов государственной власти. Парламентская и президентская формы государственного управления.</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1.Дайте определение понятия «государство».</w:t>
            </w:r>
          </w:p>
          <w:p w:rsidR="000A388C" w:rsidRDefault="00CE0A27">
            <w:pPr>
              <w:spacing w:after="0" w:line="240" w:lineRule="auto"/>
              <w:rPr>
                <w:sz w:val="24"/>
                <w:szCs w:val="24"/>
              </w:rPr>
            </w:pPr>
            <w:r>
              <w:rPr>
                <w:rFonts w:ascii="Times New Roman" w:hAnsi="Times New Roman" w:cs="Times New Roman"/>
                <w:color w:val="000000"/>
                <w:sz w:val="24"/>
                <w:szCs w:val="24"/>
              </w:rPr>
              <w:t>2.Представьте общий обзор форм правления государства.</w:t>
            </w:r>
          </w:p>
          <w:p w:rsidR="000A388C" w:rsidRDefault="00CE0A27">
            <w:pPr>
              <w:spacing w:after="0" w:line="240" w:lineRule="auto"/>
              <w:rPr>
                <w:sz w:val="24"/>
                <w:szCs w:val="24"/>
              </w:rPr>
            </w:pPr>
            <w:r>
              <w:rPr>
                <w:rFonts w:ascii="Times New Roman" w:hAnsi="Times New Roman" w:cs="Times New Roman"/>
                <w:color w:val="000000"/>
                <w:sz w:val="24"/>
                <w:szCs w:val="24"/>
              </w:rPr>
              <w:t>3.Перечислите основные виды и функции монархических форм правления.</w:t>
            </w:r>
          </w:p>
          <w:p w:rsidR="000A388C" w:rsidRDefault="00CE0A27">
            <w:pPr>
              <w:spacing w:after="0" w:line="240" w:lineRule="auto"/>
              <w:rPr>
                <w:sz w:val="24"/>
                <w:szCs w:val="24"/>
              </w:rPr>
            </w:pPr>
            <w:r>
              <w:rPr>
                <w:rFonts w:ascii="Times New Roman" w:hAnsi="Times New Roman" w:cs="Times New Roman"/>
                <w:color w:val="000000"/>
                <w:sz w:val="24"/>
                <w:szCs w:val="24"/>
              </w:rPr>
              <w:t>4.Перечислите основные виды и функции республиканских форм правления.</w:t>
            </w:r>
          </w:p>
          <w:p w:rsidR="000A388C" w:rsidRDefault="00CE0A27">
            <w:pPr>
              <w:spacing w:after="0" w:line="240" w:lineRule="auto"/>
              <w:rPr>
                <w:sz w:val="24"/>
                <w:szCs w:val="24"/>
              </w:rPr>
            </w:pPr>
            <w:r>
              <w:rPr>
                <w:rFonts w:ascii="Times New Roman" w:hAnsi="Times New Roman" w:cs="Times New Roman"/>
                <w:color w:val="000000"/>
                <w:sz w:val="24"/>
                <w:szCs w:val="24"/>
              </w:rPr>
              <w:t>5.Определите унитарные, федеративные и конфедеративные государства.</w:t>
            </w:r>
          </w:p>
          <w:p w:rsidR="000A388C" w:rsidRDefault="00CE0A27">
            <w:pPr>
              <w:spacing w:after="0" w:line="240" w:lineRule="auto"/>
              <w:rPr>
                <w:sz w:val="24"/>
                <w:szCs w:val="24"/>
              </w:rPr>
            </w:pPr>
            <w:r>
              <w:rPr>
                <w:rFonts w:ascii="Times New Roman" w:hAnsi="Times New Roman" w:cs="Times New Roman"/>
                <w:color w:val="000000"/>
                <w:sz w:val="24"/>
                <w:szCs w:val="24"/>
              </w:rPr>
              <w:t>6.Каковы взгляды Ф. Фукуямы на будущее развитие государства? Обоснуйте свой ответ.</w:t>
            </w:r>
          </w:p>
          <w:p w:rsidR="000A388C" w:rsidRDefault="00CE0A27">
            <w:pPr>
              <w:spacing w:after="0" w:line="240" w:lineRule="auto"/>
              <w:rPr>
                <w:sz w:val="24"/>
                <w:szCs w:val="24"/>
              </w:rPr>
            </w:pPr>
            <w:r>
              <w:rPr>
                <w:rFonts w:ascii="Times New Roman" w:hAnsi="Times New Roman" w:cs="Times New Roman"/>
                <w:color w:val="000000"/>
                <w:sz w:val="24"/>
                <w:szCs w:val="24"/>
              </w:rPr>
              <w:t>7.Расскажите о прогнозах П. Бьюкенена на геополитические сдвиги в</w:t>
            </w:r>
          </w:p>
          <w:p w:rsidR="000A388C" w:rsidRDefault="00CE0A27">
            <w:pPr>
              <w:spacing w:after="0" w:line="240" w:lineRule="auto"/>
              <w:rPr>
                <w:sz w:val="24"/>
                <w:szCs w:val="24"/>
              </w:rPr>
            </w:pPr>
            <w:r>
              <w:rPr>
                <w:rFonts w:ascii="Times New Roman" w:hAnsi="Times New Roman" w:cs="Times New Roman"/>
                <w:color w:val="000000"/>
                <w:sz w:val="24"/>
                <w:szCs w:val="24"/>
              </w:rPr>
              <w:t>XXI веке.</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Задания и упражнения</w:t>
            </w:r>
          </w:p>
          <w:p w:rsidR="000A388C" w:rsidRDefault="00CE0A27">
            <w:pPr>
              <w:spacing w:after="0" w:line="240" w:lineRule="auto"/>
              <w:rPr>
                <w:sz w:val="24"/>
                <w:szCs w:val="24"/>
              </w:rPr>
            </w:pPr>
            <w:r>
              <w:rPr>
                <w:rFonts w:ascii="Times New Roman" w:hAnsi="Times New Roman" w:cs="Times New Roman"/>
                <w:color w:val="000000"/>
                <w:sz w:val="24"/>
                <w:szCs w:val="24"/>
              </w:rPr>
              <w:t>1.Ознакомьтесь с произведениями:</w:t>
            </w:r>
          </w:p>
          <w:p w:rsidR="000A388C" w:rsidRDefault="00CE0A27">
            <w:pPr>
              <w:spacing w:after="0" w:line="240" w:lineRule="auto"/>
              <w:rPr>
                <w:sz w:val="24"/>
                <w:szCs w:val="24"/>
              </w:rPr>
            </w:pPr>
            <w:r>
              <w:rPr>
                <w:rFonts w:ascii="Times New Roman" w:hAnsi="Times New Roman" w:cs="Times New Roman"/>
                <w:color w:val="000000"/>
                <w:sz w:val="24"/>
                <w:szCs w:val="24"/>
              </w:rPr>
              <w:t>-Фукуяма Ф. Конец истории и последний человек.</w:t>
            </w:r>
          </w:p>
          <w:p w:rsidR="000A388C" w:rsidRDefault="00CE0A27">
            <w:pPr>
              <w:spacing w:after="0" w:line="240" w:lineRule="auto"/>
              <w:rPr>
                <w:sz w:val="24"/>
                <w:szCs w:val="24"/>
              </w:rPr>
            </w:pPr>
            <w:r>
              <w:rPr>
                <w:rFonts w:ascii="Times New Roman" w:hAnsi="Times New Roman" w:cs="Times New Roman"/>
                <w:color w:val="000000"/>
                <w:sz w:val="24"/>
                <w:szCs w:val="24"/>
              </w:rPr>
              <w:t xml:space="preserve">-Чичерин     Б.Н.     Общее     государственное     право.URL: </w:t>
            </w:r>
            <w:hyperlink r:id="rId7" w:history="1">
              <w:r w:rsidR="00417366">
                <w:rPr>
                  <w:rStyle w:val="a3"/>
                  <w:rFonts w:ascii="Times New Roman" w:hAnsi="Times New Roman" w:cs="Times New Roman"/>
                  <w:sz w:val="24"/>
                  <w:szCs w:val="24"/>
                </w:rPr>
                <w:t>http://biblioclub.ru/index.php?</w:t>
              </w:r>
            </w:hyperlink>
            <w:r>
              <w:rPr>
                <w:rFonts w:ascii="Times New Roman" w:hAnsi="Times New Roman" w:cs="Times New Roman"/>
                <w:color w:val="000000"/>
                <w:sz w:val="24"/>
                <w:szCs w:val="24"/>
              </w:rPr>
              <w:t xml:space="preserve"> page=book&amp;id=221909&amp;sr=1</w:t>
            </w:r>
          </w:p>
          <w:p w:rsidR="000A388C" w:rsidRDefault="00CE0A27">
            <w:pPr>
              <w:spacing w:after="0" w:line="240" w:lineRule="auto"/>
              <w:rPr>
                <w:sz w:val="24"/>
                <w:szCs w:val="24"/>
              </w:rPr>
            </w:pPr>
            <w:r>
              <w:rPr>
                <w:rFonts w:ascii="Times New Roman" w:hAnsi="Times New Roman" w:cs="Times New Roman"/>
                <w:color w:val="000000"/>
                <w:sz w:val="24"/>
                <w:szCs w:val="24"/>
              </w:rPr>
              <w:t>-Ленин В.И. Государство и революция. Полн. собр. соч. 5 изд. Т.39.</w:t>
            </w:r>
          </w:p>
          <w:p w:rsidR="000A388C" w:rsidRDefault="00CE0A27">
            <w:pPr>
              <w:spacing w:after="0" w:line="240" w:lineRule="auto"/>
              <w:rPr>
                <w:sz w:val="24"/>
                <w:szCs w:val="24"/>
              </w:rPr>
            </w:pPr>
            <w:r>
              <w:rPr>
                <w:rFonts w:ascii="Times New Roman" w:hAnsi="Times New Roman" w:cs="Times New Roman"/>
                <w:color w:val="000000"/>
                <w:sz w:val="24"/>
                <w:szCs w:val="24"/>
              </w:rPr>
              <w:t>-Линц          Х.          Опасности          президентства.</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3289"/>
        </w:trPr>
        <w:tc>
          <w:tcPr>
            <w:tcW w:w="9654" w:type="dxa"/>
            <w:shd w:val="clear" w:color="000000" w:fill="FFFFFF"/>
            <w:tcMar>
              <w:left w:w="34" w:type="dxa"/>
              <w:right w:w="34" w:type="dxa"/>
            </w:tcMar>
          </w:tcPr>
          <w:p w:rsidR="000A388C" w:rsidRDefault="00417366">
            <w:pPr>
              <w:spacing w:after="0" w:line="240" w:lineRule="auto"/>
              <w:rPr>
                <w:sz w:val="24"/>
                <w:szCs w:val="24"/>
              </w:rPr>
            </w:pPr>
            <w:hyperlink r:id="rId8" w:history="1">
              <w:r>
                <w:rPr>
                  <w:rStyle w:val="a3"/>
                  <w:rFonts w:ascii="Times New Roman" w:hAnsi="Times New Roman" w:cs="Times New Roman"/>
                  <w:sz w:val="24"/>
                  <w:szCs w:val="24"/>
                </w:rPr>
                <w:t>http://www.textfighter.org/raznoe/Polit/Article/lints_h_opasnosti_prezidentstva_politologii.php</w:t>
              </w:r>
            </w:hyperlink>
          </w:p>
          <w:p w:rsidR="000A388C" w:rsidRDefault="00CE0A27">
            <w:pPr>
              <w:spacing w:after="0" w:line="240" w:lineRule="auto"/>
              <w:rPr>
                <w:sz w:val="24"/>
                <w:szCs w:val="24"/>
              </w:rPr>
            </w:pPr>
            <w:r>
              <w:rPr>
                <w:rFonts w:ascii="Times New Roman" w:hAnsi="Times New Roman" w:cs="Times New Roman"/>
                <w:color w:val="000000"/>
                <w:sz w:val="24"/>
                <w:szCs w:val="24"/>
              </w:rPr>
              <w:t>-Тоффлер Э. Третья волна.</w:t>
            </w:r>
          </w:p>
          <w:p w:rsidR="000A388C" w:rsidRDefault="00CE0A27">
            <w:pPr>
              <w:spacing w:after="0" w:line="240" w:lineRule="auto"/>
              <w:rPr>
                <w:sz w:val="24"/>
                <w:szCs w:val="24"/>
              </w:rPr>
            </w:pPr>
            <w:r>
              <w:rPr>
                <w:rFonts w:ascii="Times New Roman" w:hAnsi="Times New Roman" w:cs="Times New Roman"/>
                <w:color w:val="000000"/>
                <w:sz w:val="24"/>
                <w:szCs w:val="24"/>
              </w:rPr>
              <w:t>Составьте  сравнительную  таблицу  форм  правления  по  следующим  критериям: порядок  формирования  должности  главы  государства  (выборы,  назначение, наследование);  носитель  исполнительной  власти;  назначение  премьер-министра; назначение  других  членов  правительства;  формирование  нового  кабинета  после президентских  или  (и)  парламентских  выборов;  вотум  недоверия  правительству; роспуск парламента; совмещение должностей.</w:t>
            </w:r>
          </w:p>
          <w:p w:rsidR="000A388C" w:rsidRDefault="00CE0A27">
            <w:pPr>
              <w:spacing w:after="0" w:line="240" w:lineRule="auto"/>
              <w:rPr>
                <w:sz w:val="24"/>
                <w:szCs w:val="24"/>
              </w:rPr>
            </w:pPr>
            <w:r>
              <w:rPr>
                <w:rFonts w:ascii="Times New Roman" w:hAnsi="Times New Roman" w:cs="Times New Roman"/>
                <w:color w:val="000000"/>
                <w:sz w:val="24"/>
                <w:szCs w:val="24"/>
              </w:rPr>
              <w:t>3.В  литературе  высказывается  точка  зрения  о  том,  что  современный  европейский Союз –это федерация. Что вы думаете по этому поводу?</w:t>
            </w:r>
          </w:p>
          <w:p w:rsidR="000A388C" w:rsidRDefault="00CE0A27">
            <w:pPr>
              <w:spacing w:after="0" w:line="240" w:lineRule="auto"/>
              <w:rPr>
                <w:sz w:val="24"/>
                <w:szCs w:val="24"/>
              </w:rPr>
            </w:pPr>
            <w:r>
              <w:rPr>
                <w:rFonts w:ascii="Times New Roman" w:hAnsi="Times New Roman" w:cs="Times New Roman"/>
                <w:color w:val="000000"/>
                <w:sz w:val="24"/>
                <w:szCs w:val="24"/>
              </w:rPr>
              <w:t>4.«Власть  в  форме  религии...является  необходимой...для  всей  суммы  норм, которую мы  называем  культурой»  (Ф.Фукуяма).  как  вы  понимаете  это высказывание?</w:t>
            </w:r>
          </w:p>
        </w:tc>
      </w:tr>
      <w:tr w:rsidR="000A388C">
        <w:trPr>
          <w:trHeight w:hRule="exact" w:val="8"/>
        </w:trPr>
        <w:tc>
          <w:tcPr>
            <w:tcW w:w="9640" w:type="dxa"/>
          </w:tcPr>
          <w:p w:rsidR="000A388C" w:rsidRDefault="000A388C"/>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12. Политические изменения. Теория модернизации как концепция сравнительной политологии.</w:t>
            </w:r>
          </w:p>
        </w:tc>
      </w:tr>
      <w:tr w:rsidR="000A388C">
        <w:trPr>
          <w:trHeight w:hRule="exact" w:val="21"/>
        </w:trPr>
        <w:tc>
          <w:tcPr>
            <w:tcW w:w="9640" w:type="dxa"/>
          </w:tcPr>
          <w:p w:rsidR="000A388C" w:rsidRDefault="000A388C"/>
        </w:tc>
      </w:tr>
      <w:tr w:rsidR="000A388C">
        <w:trPr>
          <w:trHeight w:hRule="exact" w:val="3830"/>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парламент  в  системе  государственного  управления.  Принципы формирования и функционирования парламента: сравнительный анализ.</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1.Классификация и функции парламентов.</w:t>
            </w:r>
          </w:p>
          <w:p w:rsidR="000A388C" w:rsidRDefault="00CE0A27">
            <w:pPr>
              <w:spacing w:after="0" w:line="240" w:lineRule="auto"/>
              <w:rPr>
                <w:sz w:val="24"/>
                <w:szCs w:val="24"/>
              </w:rPr>
            </w:pPr>
            <w:r>
              <w:rPr>
                <w:rFonts w:ascii="Times New Roman" w:hAnsi="Times New Roman" w:cs="Times New Roman"/>
                <w:color w:val="000000"/>
                <w:sz w:val="24"/>
                <w:szCs w:val="24"/>
              </w:rPr>
              <w:t>2.Организационная структура и социальный состав.</w:t>
            </w:r>
          </w:p>
          <w:p w:rsidR="000A388C" w:rsidRDefault="00CE0A27">
            <w:pPr>
              <w:spacing w:after="0" w:line="240" w:lineRule="auto"/>
              <w:rPr>
                <w:sz w:val="24"/>
                <w:szCs w:val="24"/>
              </w:rPr>
            </w:pPr>
            <w:r>
              <w:rPr>
                <w:rFonts w:ascii="Times New Roman" w:hAnsi="Times New Roman" w:cs="Times New Roman"/>
                <w:color w:val="000000"/>
                <w:sz w:val="24"/>
                <w:szCs w:val="24"/>
              </w:rPr>
              <w:t>3.Фракции. Модели построения парламентских коалиций.</w:t>
            </w:r>
          </w:p>
          <w:p w:rsidR="000A388C" w:rsidRDefault="00CE0A27">
            <w:pPr>
              <w:spacing w:after="0" w:line="240" w:lineRule="auto"/>
              <w:rPr>
                <w:sz w:val="24"/>
                <w:szCs w:val="24"/>
              </w:rPr>
            </w:pPr>
            <w:r>
              <w:rPr>
                <w:rFonts w:ascii="Times New Roman" w:hAnsi="Times New Roman" w:cs="Times New Roman"/>
                <w:color w:val="000000"/>
                <w:sz w:val="24"/>
                <w:szCs w:val="24"/>
              </w:rPr>
              <w:t>4.Партийная дисциплина и функционирование формы правления.</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1.Подготовить и представить презентации.</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 Группы интересов и развитие демократии.</w:t>
            </w:r>
          </w:p>
          <w:p w:rsidR="000A388C" w:rsidRDefault="00CE0A27">
            <w:pPr>
              <w:spacing w:after="0" w:line="240" w:lineRule="auto"/>
              <w:rPr>
                <w:sz w:val="24"/>
                <w:szCs w:val="24"/>
              </w:rPr>
            </w:pPr>
            <w:r>
              <w:rPr>
                <w:rFonts w:ascii="Times New Roman" w:hAnsi="Times New Roman" w:cs="Times New Roman"/>
                <w:color w:val="000000"/>
                <w:sz w:val="24"/>
                <w:szCs w:val="24"/>
              </w:rPr>
              <w:t>2. Роль судебной власти в демократическом государстве.</w:t>
            </w:r>
          </w:p>
          <w:p w:rsidR="000A388C" w:rsidRDefault="00CE0A27">
            <w:pPr>
              <w:spacing w:after="0" w:line="240" w:lineRule="auto"/>
              <w:rPr>
                <w:sz w:val="24"/>
                <w:szCs w:val="24"/>
              </w:rPr>
            </w:pPr>
            <w:r>
              <w:rPr>
                <w:rFonts w:ascii="Times New Roman" w:hAnsi="Times New Roman" w:cs="Times New Roman"/>
                <w:color w:val="000000"/>
                <w:sz w:val="24"/>
                <w:szCs w:val="24"/>
              </w:rPr>
              <w:t>3. Роль органов представительной власти в современном мире.</w:t>
            </w:r>
          </w:p>
          <w:p w:rsidR="000A388C" w:rsidRDefault="00CE0A27">
            <w:pPr>
              <w:spacing w:after="0" w:line="240" w:lineRule="auto"/>
              <w:rPr>
                <w:sz w:val="24"/>
                <w:szCs w:val="24"/>
              </w:rPr>
            </w:pPr>
            <w:r>
              <w:rPr>
                <w:rFonts w:ascii="Times New Roman" w:hAnsi="Times New Roman" w:cs="Times New Roman"/>
                <w:color w:val="000000"/>
                <w:sz w:val="24"/>
                <w:szCs w:val="24"/>
              </w:rPr>
              <w:t>4. Средства установления политического контроля над бюрократией.</w:t>
            </w:r>
          </w:p>
        </w:tc>
      </w:tr>
      <w:tr w:rsidR="000A388C">
        <w:trPr>
          <w:trHeight w:hRule="exact" w:val="8"/>
        </w:trPr>
        <w:tc>
          <w:tcPr>
            <w:tcW w:w="9640" w:type="dxa"/>
          </w:tcPr>
          <w:p w:rsidR="000A388C" w:rsidRDefault="000A388C"/>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jc w:val="center"/>
              <w:rPr>
                <w:sz w:val="24"/>
                <w:szCs w:val="24"/>
              </w:rPr>
            </w:pPr>
            <w:r>
              <w:rPr>
                <w:rFonts w:ascii="Times New Roman" w:hAnsi="Times New Roman" w:cs="Times New Roman"/>
                <w:b/>
                <w:color w:val="000000"/>
                <w:sz w:val="24"/>
                <w:szCs w:val="24"/>
              </w:rPr>
              <w:t>Тема 13. Политическая стабильность. Политическое решение.</w:t>
            </w:r>
          </w:p>
        </w:tc>
      </w:tr>
      <w:tr w:rsidR="000A388C">
        <w:trPr>
          <w:trHeight w:hRule="exact" w:val="21"/>
        </w:trPr>
        <w:tc>
          <w:tcPr>
            <w:tcW w:w="9640" w:type="dxa"/>
          </w:tcPr>
          <w:p w:rsidR="000A388C" w:rsidRDefault="000A388C"/>
        </w:tc>
      </w:tr>
      <w:tr w:rsidR="000A388C">
        <w:trPr>
          <w:trHeight w:hRule="exact" w:val="4912"/>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Цель: изучить политические изменения.</w:t>
            </w:r>
          </w:p>
          <w:p w:rsidR="000A388C" w:rsidRDefault="00CE0A27">
            <w:pPr>
              <w:spacing w:after="0" w:line="240" w:lineRule="auto"/>
              <w:rPr>
                <w:sz w:val="24"/>
                <w:szCs w:val="24"/>
              </w:rPr>
            </w:pPr>
            <w:r>
              <w:rPr>
                <w:rFonts w:ascii="Times New Roman" w:hAnsi="Times New Roman" w:cs="Times New Roman"/>
                <w:color w:val="000000"/>
                <w:sz w:val="24"/>
                <w:szCs w:val="24"/>
              </w:rPr>
              <w:t>Вопросы для обсуждения:</w:t>
            </w:r>
          </w:p>
          <w:p w:rsidR="000A388C" w:rsidRDefault="00CE0A27">
            <w:pPr>
              <w:spacing w:after="0" w:line="240" w:lineRule="auto"/>
              <w:rPr>
                <w:sz w:val="24"/>
                <w:szCs w:val="24"/>
              </w:rPr>
            </w:pPr>
            <w:r>
              <w:rPr>
                <w:rFonts w:ascii="Times New Roman" w:hAnsi="Times New Roman" w:cs="Times New Roman"/>
                <w:color w:val="000000"/>
                <w:sz w:val="24"/>
                <w:szCs w:val="24"/>
              </w:rPr>
              <w:t>1.Дайте  собственное  определение  политического  изменения,  используя  известные уже вам по лекции определения.</w:t>
            </w:r>
          </w:p>
          <w:p w:rsidR="000A388C" w:rsidRDefault="00CE0A27">
            <w:pPr>
              <w:spacing w:after="0" w:line="240" w:lineRule="auto"/>
              <w:rPr>
                <w:sz w:val="24"/>
                <w:szCs w:val="24"/>
              </w:rPr>
            </w:pPr>
            <w:r>
              <w:rPr>
                <w:rFonts w:ascii="Times New Roman" w:hAnsi="Times New Roman" w:cs="Times New Roman"/>
                <w:color w:val="000000"/>
                <w:sz w:val="24"/>
                <w:szCs w:val="24"/>
              </w:rPr>
              <w:t>2.Используя  рисунок,  представленный  на  лекции,  приведите  конкретные  события при раскрытии форм политического события.</w:t>
            </w:r>
          </w:p>
          <w:p w:rsidR="000A388C" w:rsidRDefault="00CE0A27">
            <w:pPr>
              <w:spacing w:after="0" w:line="240" w:lineRule="auto"/>
              <w:rPr>
                <w:sz w:val="24"/>
                <w:szCs w:val="24"/>
              </w:rPr>
            </w:pPr>
            <w:r>
              <w:rPr>
                <w:rFonts w:ascii="Times New Roman" w:hAnsi="Times New Roman" w:cs="Times New Roman"/>
                <w:color w:val="000000"/>
                <w:sz w:val="24"/>
                <w:szCs w:val="24"/>
              </w:rPr>
              <w:t>3.Приведите примеры оснований для классификации политических изменений.</w:t>
            </w:r>
          </w:p>
          <w:p w:rsidR="000A388C" w:rsidRDefault="00CE0A27">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0A388C" w:rsidRDefault="00CE0A27">
            <w:pPr>
              <w:spacing w:after="0" w:line="240" w:lineRule="auto"/>
              <w:rPr>
                <w:sz w:val="24"/>
                <w:szCs w:val="24"/>
              </w:rPr>
            </w:pPr>
            <w:r>
              <w:rPr>
                <w:rFonts w:ascii="Times New Roman" w:hAnsi="Times New Roman" w:cs="Times New Roman"/>
                <w:color w:val="000000"/>
                <w:sz w:val="24"/>
                <w:szCs w:val="24"/>
              </w:rPr>
              <w:t>1.Охарактеризуйте политические изменения в современном мире по регионам.</w:t>
            </w:r>
          </w:p>
          <w:p w:rsidR="000A388C" w:rsidRDefault="00CE0A27">
            <w:pPr>
              <w:spacing w:after="0" w:line="240" w:lineRule="auto"/>
              <w:rPr>
                <w:sz w:val="24"/>
                <w:szCs w:val="24"/>
              </w:rPr>
            </w:pPr>
            <w:r>
              <w:rPr>
                <w:rFonts w:ascii="Times New Roman" w:hAnsi="Times New Roman" w:cs="Times New Roman"/>
                <w:color w:val="000000"/>
                <w:sz w:val="24"/>
                <w:szCs w:val="24"/>
              </w:rPr>
              <w:t>2.Опишите  взаимовлияние  глобализации  и  экономического  роста  стран  третьего мира.</w:t>
            </w:r>
          </w:p>
          <w:p w:rsidR="000A388C" w:rsidRDefault="00CE0A27">
            <w:pPr>
              <w:spacing w:after="0" w:line="240" w:lineRule="auto"/>
              <w:rPr>
                <w:sz w:val="24"/>
                <w:szCs w:val="24"/>
              </w:rPr>
            </w:pPr>
            <w:r>
              <w:rPr>
                <w:rFonts w:ascii="Times New Roman" w:hAnsi="Times New Roman" w:cs="Times New Roman"/>
                <w:color w:val="000000"/>
                <w:sz w:val="24"/>
                <w:szCs w:val="24"/>
              </w:rPr>
              <w:t>Темы рефератов:</w:t>
            </w:r>
          </w:p>
          <w:p w:rsidR="000A388C" w:rsidRDefault="00CE0A27">
            <w:pPr>
              <w:spacing w:after="0" w:line="240" w:lineRule="auto"/>
              <w:rPr>
                <w:sz w:val="24"/>
                <w:szCs w:val="24"/>
              </w:rPr>
            </w:pPr>
            <w:r>
              <w:rPr>
                <w:rFonts w:ascii="Times New Roman" w:hAnsi="Times New Roman" w:cs="Times New Roman"/>
                <w:color w:val="000000"/>
                <w:sz w:val="24"/>
                <w:szCs w:val="24"/>
              </w:rPr>
              <w:t>1.Сравнительный анализ института главы государства в постсоветских государствах.</w:t>
            </w:r>
          </w:p>
          <w:p w:rsidR="000A388C" w:rsidRDefault="00CE0A27">
            <w:pPr>
              <w:spacing w:after="0" w:line="240" w:lineRule="auto"/>
              <w:rPr>
                <w:sz w:val="24"/>
                <w:szCs w:val="24"/>
              </w:rPr>
            </w:pPr>
            <w:r>
              <w:rPr>
                <w:rFonts w:ascii="Times New Roman" w:hAnsi="Times New Roman" w:cs="Times New Roman"/>
                <w:color w:val="000000"/>
                <w:sz w:val="24"/>
                <w:szCs w:val="24"/>
              </w:rPr>
              <w:t>2.  Сравнительный анализ института главы государства в британском содружестве.</w:t>
            </w:r>
          </w:p>
          <w:p w:rsidR="000A388C" w:rsidRDefault="00CE0A27">
            <w:pPr>
              <w:spacing w:after="0" w:line="240" w:lineRule="auto"/>
              <w:rPr>
                <w:sz w:val="24"/>
                <w:szCs w:val="24"/>
              </w:rPr>
            </w:pPr>
            <w:r>
              <w:rPr>
                <w:rFonts w:ascii="Times New Roman" w:hAnsi="Times New Roman" w:cs="Times New Roman"/>
                <w:color w:val="000000"/>
                <w:sz w:val="24"/>
                <w:szCs w:val="24"/>
              </w:rPr>
              <w:t>3.  Сравнительный анализ форм федеративной и унитарной государственности в постсоветских государствах.</w:t>
            </w:r>
          </w:p>
          <w:p w:rsidR="000A388C" w:rsidRDefault="00CE0A27">
            <w:pPr>
              <w:spacing w:after="0" w:line="240" w:lineRule="auto"/>
              <w:rPr>
                <w:sz w:val="24"/>
                <w:szCs w:val="24"/>
              </w:rPr>
            </w:pPr>
            <w:r>
              <w:rPr>
                <w:rFonts w:ascii="Times New Roman" w:hAnsi="Times New Roman" w:cs="Times New Roman"/>
                <w:color w:val="000000"/>
                <w:sz w:val="24"/>
                <w:szCs w:val="24"/>
              </w:rPr>
              <w:t>4.  Сравнительный анализ призматических совмещений различных поколений конституций и режимов.</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A388C">
        <w:trPr>
          <w:trHeight w:hRule="exact" w:val="855"/>
        </w:trPr>
        <w:tc>
          <w:tcPr>
            <w:tcW w:w="9654" w:type="dxa"/>
            <w:gridSpan w:val="2"/>
            <w:shd w:val="clear" w:color="000000" w:fill="FFFFFF"/>
            <w:tcMar>
              <w:left w:w="34" w:type="dxa"/>
              <w:right w:w="34" w:type="dxa"/>
            </w:tcMar>
          </w:tcPr>
          <w:p w:rsidR="000A388C" w:rsidRDefault="000A388C">
            <w:pPr>
              <w:spacing w:after="0" w:line="240" w:lineRule="auto"/>
              <w:rPr>
                <w:sz w:val="24"/>
                <w:szCs w:val="24"/>
              </w:rPr>
            </w:pPr>
          </w:p>
          <w:p w:rsidR="000A388C" w:rsidRDefault="00CE0A27">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A388C">
        <w:trPr>
          <w:trHeight w:hRule="exact" w:val="4912"/>
        </w:trPr>
        <w:tc>
          <w:tcPr>
            <w:tcW w:w="9654" w:type="dxa"/>
            <w:gridSpan w:val="2"/>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«Сравнительная политология» / Пыхтеева Е.В.. – Омск: Изд-во Омской гуманитарной академии, 2022.</w:t>
            </w:r>
          </w:p>
          <w:p w:rsidR="000A388C" w:rsidRDefault="00CE0A27">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A388C" w:rsidRDefault="00CE0A27">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A388C" w:rsidRDefault="00CE0A27">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A388C">
        <w:trPr>
          <w:trHeight w:hRule="exact" w:val="138"/>
        </w:trPr>
        <w:tc>
          <w:tcPr>
            <w:tcW w:w="285" w:type="dxa"/>
          </w:tcPr>
          <w:p w:rsidR="000A388C" w:rsidRDefault="000A388C"/>
        </w:tc>
        <w:tc>
          <w:tcPr>
            <w:tcW w:w="9356" w:type="dxa"/>
          </w:tcPr>
          <w:p w:rsidR="000A388C" w:rsidRDefault="000A388C"/>
        </w:tc>
      </w:tr>
      <w:tr w:rsidR="000A388C">
        <w:trPr>
          <w:trHeight w:hRule="exact" w:val="855"/>
        </w:trPr>
        <w:tc>
          <w:tcPr>
            <w:tcW w:w="9654" w:type="dxa"/>
            <w:gridSpan w:val="2"/>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A388C" w:rsidRDefault="00CE0A27">
            <w:pPr>
              <w:spacing w:after="0" w:line="240" w:lineRule="auto"/>
              <w:rPr>
                <w:sz w:val="24"/>
                <w:szCs w:val="24"/>
              </w:rPr>
            </w:pPr>
            <w:r>
              <w:rPr>
                <w:rFonts w:ascii="Times New Roman" w:hAnsi="Times New Roman" w:cs="Times New Roman"/>
                <w:b/>
                <w:color w:val="000000"/>
                <w:sz w:val="24"/>
                <w:szCs w:val="24"/>
              </w:rPr>
              <w:t>Основная:</w:t>
            </w:r>
          </w:p>
        </w:tc>
      </w:tr>
      <w:tr w:rsidR="000A388C">
        <w:trPr>
          <w:trHeight w:hRule="exact" w:val="555"/>
        </w:trPr>
        <w:tc>
          <w:tcPr>
            <w:tcW w:w="9654" w:type="dxa"/>
            <w:gridSpan w:val="2"/>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Михайлова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978-5-534-00175-4.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417366">
                <w:rPr>
                  <w:rStyle w:val="a3"/>
                </w:rPr>
                <w:t>https://www.biblio-online.ru/bcode/433018</w:t>
              </w:r>
            </w:hyperlink>
            <w:r>
              <w:t xml:space="preserve"> </w:t>
            </w:r>
          </w:p>
        </w:tc>
      </w:tr>
      <w:tr w:rsidR="000A388C">
        <w:trPr>
          <w:trHeight w:hRule="exact" w:val="555"/>
        </w:trPr>
        <w:tc>
          <w:tcPr>
            <w:tcW w:w="9654" w:type="dxa"/>
            <w:gridSpan w:val="2"/>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Сморгунов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978-5-534-07463-5.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417366">
                <w:rPr>
                  <w:rStyle w:val="a3"/>
                </w:rPr>
                <w:t>https://urait.ru/bcode/450301</w:t>
              </w:r>
            </w:hyperlink>
            <w:r>
              <w:t xml:space="preserve"> </w:t>
            </w:r>
          </w:p>
        </w:tc>
      </w:tr>
      <w:tr w:rsidR="000A388C">
        <w:trPr>
          <w:trHeight w:hRule="exact" w:val="555"/>
        </w:trPr>
        <w:tc>
          <w:tcPr>
            <w:tcW w:w="9654" w:type="dxa"/>
            <w:gridSpan w:val="2"/>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Михайлова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978-5-534-00175-4.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417366">
                <w:rPr>
                  <w:rStyle w:val="a3"/>
                </w:rPr>
                <w:t>https://urait.ru/bcode/450418</w:t>
              </w:r>
            </w:hyperlink>
            <w:r>
              <w:t xml:space="preserve"> </w:t>
            </w:r>
          </w:p>
        </w:tc>
      </w:tr>
      <w:tr w:rsidR="000A388C">
        <w:trPr>
          <w:trHeight w:hRule="exact" w:val="555"/>
        </w:trPr>
        <w:tc>
          <w:tcPr>
            <w:tcW w:w="9654" w:type="dxa"/>
            <w:gridSpan w:val="2"/>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Сморгунов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978-5-534-07463-5.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417366">
                <w:rPr>
                  <w:rStyle w:val="a3"/>
                </w:rPr>
                <w:t>https://urait.ru/bcode/423116</w:t>
              </w:r>
            </w:hyperlink>
            <w:r>
              <w:t xml:space="preserve"> </w:t>
            </w:r>
          </w:p>
        </w:tc>
      </w:tr>
      <w:tr w:rsidR="000A388C">
        <w:trPr>
          <w:trHeight w:hRule="exact" w:val="277"/>
        </w:trPr>
        <w:tc>
          <w:tcPr>
            <w:tcW w:w="285" w:type="dxa"/>
          </w:tcPr>
          <w:p w:rsidR="000A388C" w:rsidRDefault="000A388C"/>
        </w:tc>
        <w:tc>
          <w:tcPr>
            <w:tcW w:w="9370"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i/>
                <w:color w:val="000000"/>
                <w:sz w:val="24"/>
                <w:szCs w:val="24"/>
              </w:rPr>
              <w:t>Дополнительная:</w:t>
            </w:r>
          </w:p>
        </w:tc>
      </w:tr>
      <w:tr w:rsidR="000A388C">
        <w:trPr>
          <w:trHeight w:hRule="exact" w:val="26"/>
        </w:trPr>
        <w:tc>
          <w:tcPr>
            <w:tcW w:w="9654" w:type="dxa"/>
            <w:gridSpan w:val="2"/>
            <w:vMerge w:val="restart"/>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Тоталитаризм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Германии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Величко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978-5-534-06791-0.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417366">
                <w:rPr>
                  <w:rStyle w:val="a3"/>
                </w:rPr>
                <w:t>https://urait.ru/bcode/454616</w:t>
              </w:r>
            </w:hyperlink>
            <w:r>
              <w:t xml:space="preserve"> </w:t>
            </w:r>
          </w:p>
        </w:tc>
      </w:tr>
      <w:tr w:rsidR="000A388C">
        <w:trPr>
          <w:trHeight w:hRule="exact" w:val="799"/>
        </w:trPr>
        <w:tc>
          <w:tcPr>
            <w:tcW w:w="9654" w:type="dxa"/>
            <w:gridSpan w:val="2"/>
            <w:vMerge/>
            <w:shd w:val="clear" w:color="000000" w:fill="FFFFFF"/>
            <w:tcMar>
              <w:left w:w="34" w:type="dxa"/>
              <w:right w:w="34" w:type="dxa"/>
            </w:tcMar>
          </w:tcPr>
          <w:p w:rsidR="000A388C" w:rsidRDefault="000A388C"/>
        </w:tc>
      </w:tr>
      <w:tr w:rsidR="000A388C">
        <w:trPr>
          <w:trHeight w:hRule="exact" w:val="555"/>
        </w:trPr>
        <w:tc>
          <w:tcPr>
            <w:tcW w:w="9654" w:type="dxa"/>
            <w:gridSpan w:val="2"/>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Мухаев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978-5-534-02585-9.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417366">
                <w:rPr>
                  <w:rStyle w:val="a3"/>
                </w:rPr>
                <w:t>https://urait.ru/bcode/451499</w:t>
              </w:r>
            </w:hyperlink>
            <w:r>
              <w:t xml:space="preserve"> </w:t>
            </w:r>
          </w:p>
        </w:tc>
      </w:tr>
      <w:tr w:rsidR="000A388C">
        <w:trPr>
          <w:trHeight w:hRule="exact" w:val="826"/>
        </w:trPr>
        <w:tc>
          <w:tcPr>
            <w:tcW w:w="9654" w:type="dxa"/>
            <w:gridSpan w:val="2"/>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Мухаев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978-5-534-02585-9.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5" w:history="1">
              <w:r w:rsidR="00417366">
                <w:rPr>
                  <w:rStyle w:val="a3"/>
                </w:rPr>
                <w:t>https://www.biblio-online.ru/bcode/434116</w:t>
              </w:r>
            </w:hyperlink>
            <w:r>
              <w:t xml:space="preserve"> </w:t>
            </w:r>
          </w:p>
        </w:tc>
      </w:tr>
      <w:tr w:rsidR="000A388C">
        <w:trPr>
          <w:trHeight w:hRule="exact" w:val="826"/>
        </w:trPr>
        <w:tc>
          <w:tcPr>
            <w:tcW w:w="9654" w:type="dxa"/>
            <w:gridSpan w:val="2"/>
            <w:shd w:val="clear" w:color="000000" w:fill="FFFFFF"/>
            <w:tcMar>
              <w:left w:w="34" w:type="dxa"/>
              <w:right w:w="34" w:type="dxa"/>
            </w:tcMar>
          </w:tcPr>
          <w:p w:rsidR="000A388C" w:rsidRDefault="00CE0A27">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Тоталитаризм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СССР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Германии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Величко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978-5-534-06791-0.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6" w:history="1">
              <w:r w:rsidR="00417366">
                <w:rPr>
                  <w:rStyle w:val="a3"/>
                </w:rPr>
                <w:t>https://urait.ru/bcode/441429</w:t>
              </w:r>
            </w:hyperlink>
            <w:r>
              <w:t xml:space="preserve"> </w:t>
            </w:r>
          </w:p>
        </w:tc>
      </w:tr>
      <w:tr w:rsidR="000A388C">
        <w:trPr>
          <w:trHeight w:hRule="exact" w:val="585"/>
        </w:trPr>
        <w:tc>
          <w:tcPr>
            <w:tcW w:w="9654" w:type="dxa"/>
            <w:gridSpan w:val="2"/>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A388C">
        <w:trPr>
          <w:trHeight w:hRule="exact" w:val="2509"/>
        </w:trPr>
        <w:tc>
          <w:tcPr>
            <w:tcW w:w="9654" w:type="dxa"/>
            <w:gridSpan w:val="2"/>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7" w:history="1">
              <w:r w:rsidR="00417366">
                <w:rPr>
                  <w:rStyle w:val="a3"/>
                  <w:rFonts w:ascii="Times New Roman" w:hAnsi="Times New Roman" w:cs="Times New Roman"/>
                  <w:sz w:val="24"/>
                  <w:szCs w:val="24"/>
                </w:rPr>
                <w:t>http://www.iprbookshop.ru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8" w:history="1">
              <w:r w:rsidR="00417366">
                <w:rPr>
                  <w:rStyle w:val="a3"/>
                  <w:rFonts w:ascii="Times New Roman" w:hAnsi="Times New Roman" w:cs="Times New Roman"/>
                  <w:sz w:val="24"/>
                  <w:szCs w:val="24"/>
                </w:rPr>
                <w:t>http://biblio-online.ru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9" w:history="1">
              <w:r w:rsidR="00417366">
                <w:rPr>
                  <w:rStyle w:val="a3"/>
                  <w:rFonts w:ascii="Times New Roman" w:hAnsi="Times New Roman" w:cs="Times New Roman"/>
                  <w:sz w:val="24"/>
                  <w:szCs w:val="24"/>
                </w:rPr>
                <w:t>http://window.edu.ru/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20" w:history="1">
              <w:r w:rsidR="00417366">
                <w:rPr>
                  <w:rStyle w:val="a3"/>
                  <w:rFonts w:ascii="Times New Roman" w:hAnsi="Times New Roman" w:cs="Times New Roman"/>
                  <w:sz w:val="24"/>
                  <w:szCs w:val="24"/>
                </w:rPr>
                <w:t>http://elibrary.ru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21" w:history="1">
              <w:r w:rsidR="00417366">
                <w:rPr>
                  <w:rStyle w:val="a3"/>
                  <w:rFonts w:ascii="Times New Roman" w:hAnsi="Times New Roman" w:cs="Times New Roman"/>
                  <w:sz w:val="24"/>
                  <w:szCs w:val="24"/>
                </w:rPr>
                <w:t>http://www.sciencedirect.com</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2" w:history="1">
              <w:r>
                <w:rPr>
                  <w:rStyle w:val="a3"/>
                  <w:rFonts w:ascii="Times New Roman" w:hAnsi="Times New Roman" w:cs="Times New Roman"/>
                  <w:sz w:val="24"/>
                  <w:szCs w:val="24"/>
                </w:rPr>
                <w:t>www.edu.ru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3" w:history="1">
              <w:r w:rsidR="00417366">
                <w:rPr>
                  <w:rStyle w:val="a3"/>
                  <w:rFonts w:ascii="Times New Roman" w:hAnsi="Times New Roman" w:cs="Times New Roman"/>
                  <w:sz w:val="24"/>
                  <w:szCs w:val="24"/>
                </w:rPr>
                <w:t>http://journals.cambridge.org</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4" w:history="1">
              <w:r w:rsidR="00417366">
                <w:rPr>
                  <w:rStyle w:val="a3"/>
                  <w:rFonts w:ascii="Times New Roman" w:hAnsi="Times New Roman" w:cs="Times New Roman"/>
                  <w:sz w:val="24"/>
                  <w:szCs w:val="24"/>
                </w:rPr>
                <w:t>http://www.oxfordjoumals.org</w:t>
              </w:r>
            </w:hyperlink>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7317"/>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lastRenderedPageBreak/>
              <w:t xml:space="preserve">9.    Словари и энциклопедии на Академике Режим доступа: </w:t>
            </w:r>
            <w:hyperlink r:id="rId25" w:history="1">
              <w:r w:rsidR="00417366">
                <w:rPr>
                  <w:rStyle w:val="a3"/>
                  <w:rFonts w:ascii="Times New Roman" w:hAnsi="Times New Roman" w:cs="Times New Roman"/>
                  <w:sz w:val="24"/>
                  <w:szCs w:val="24"/>
                </w:rPr>
                <w:t>http://dic.academic.ru/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6" w:history="1">
              <w:r w:rsidR="00417366">
                <w:rPr>
                  <w:rStyle w:val="a3"/>
                  <w:rFonts w:ascii="Times New Roman" w:hAnsi="Times New Roman" w:cs="Times New Roman"/>
                  <w:sz w:val="24"/>
                  <w:szCs w:val="24"/>
                </w:rPr>
                <w:t>http://www.benran.ru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7" w:history="1">
              <w:r w:rsidR="00417366">
                <w:rPr>
                  <w:rStyle w:val="a3"/>
                  <w:rFonts w:ascii="Times New Roman" w:hAnsi="Times New Roman" w:cs="Times New Roman"/>
                  <w:sz w:val="24"/>
                  <w:szCs w:val="24"/>
                </w:rPr>
                <w:t>http://www.gks.ru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8" w:history="1">
              <w:r w:rsidR="00417366">
                <w:rPr>
                  <w:rStyle w:val="a3"/>
                  <w:rFonts w:ascii="Times New Roman" w:hAnsi="Times New Roman" w:cs="Times New Roman"/>
                  <w:sz w:val="24"/>
                  <w:szCs w:val="24"/>
                </w:rPr>
                <w:t>http://diss.rsl.ru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9" w:history="1">
              <w:r w:rsidR="00417366">
                <w:rPr>
                  <w:rStyle w:val="a3"/>
                  <w:rFonts w:ascii="Times New Roman" w:hAnsi="Times New Roman" w:cs="Times New Roman"/>
                  <w:sz w:val="24"/>
                  <w:szCs w:val="24"/>
                </w:rPr>
                <w:t>http://ru.spinform.ru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A388C" w:rsidRDefault="00CE0A2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A388C">
        <w:trPr>
          <w:trHeight w:hRule="exact" w:val="7760"/>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A388C" w:rsidRDefault="00CE0A27">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A388C" w:rsidRDefault="00CE0A27">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A388C" w:rsidRDefault="00CE0A27">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A388C" w:rsidRDefault="00CE0A27">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0A388C" w:rsidRDefault="00CE0A27">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A388C" w:rsidRDefault="00CE0A27">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A388C" w:rsidRDefault="00CE0A27">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6055"/>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lastRenderedPageBreak/>
              <w:t>дисциплине, текст лекций, а также электронные пособия.</w:t>
            </w:r>
          </w:p>
          <w:p w:rsidR="000A388C" w:rsidRDefault="00CE0A27">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A388C" w:rsidRDefault="00CE0A27">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A388C" w:rsidRDefault="00CE0A27">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A388C">
        <w:trPr>
          <w:trHeight w:hRule="exact" w:val="85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A388C">
        <w:trPr>
          <w:trHeight w:hRule="exact" w:val="2989"/>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A388C" w:rsidRDefault="000A388C">
            <w:pPr>
              <w:spacing w:after="0" w:line="240" w:lineRule="auto"/>
              <w:jc w:val="both"/>
              <w:rPr>
                <w:sz w:val="24"/>
                <w:szCs w:val="24"/>
              </w:rPr>
            </w:pPr>
          </w:p>
          <w:p w:rsidR="000A388C" w:rsidRDefault="00CE0A27">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A388C" w:rsidRDefault="00CE0A27">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A388C" w:rsidRDefault="00CE0A27">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A388C" w:rsidRDefault="00CE0A27">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A388C" w:rsidRDefault="00CE0A27">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A388C" w:rsidRDefault="00CE0A27">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A388C" w:rsidRDefault="000A388C">
            <w:pPr>
              <w:spacing w:after="0" w:line="240" w:lineRule="auto"/>
              <w:jc w:val="both"/>
              <w:rPr>
                <w:sz w:val="24"/>
                <w:szCs w:val="24"/>
              </w:rPr>
            </w:pPr>
          </w:p>
          <w:p w:rsidR="000A388C" w:rsidRDefault="00CE0A27">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0" w:history="1">
              <w:r>
                <w:rPr>
                  <w:rStyle w:val="a3"/>
                  <w:rFonts w:ascii="Times New Roman" w:hAnsi="Times New Roman" w:cs="Times New Roman"/>
                  <w:sz w:val="24"/>
                  <w:szCs w:val="24"/>
                </w:rPr>
                <w:t>www.gks.ru</w:t>
              </w:r>
            </w:hyperlink>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31" w:history="1">
              <w:r>
                <w:rPr>
                  <w:rStyle w:val="a3"/>
                  <w:rFonts w:ascii="Times New Roman" w:hAnsi="Times New Roman" w:cs="Times New Roman"/>
                  <w:sz w:val="24"/>
                  <w:szCs w:val="24"/>
                </w:rPr>
                <w:t>www.government.ru</w:t>
              </w:r>
            </w:hyperlink>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2" w:history="1">
              <w:r w:rsidR="00417366">
                <w:rPr>
                  <w:rStyle w:val="a3"/>
                  <w:rFonts w:ascii="Times New Roman" w:hAnsi="Times New Roman" w:cs="Times New Roman"/>
                  <w:sz w:val="24"/>
                  <w:szCs w:val="24"/>
                </w:rPr>
                <w:t>http://www.president.kremlin.ru</w:t>
              </w:r>
            </w:hyperlink>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3" w:history="1">
              <w:r w:rsidR="00417366">
                <w:rPr>
                  <w:rStyle w:val="a3"/>
                  <w:rFonts w:ascii="Times New Roman" w:hAnsi="Times New Roman" w:cs="Times New Roman"/>
                  <w:sz w:val="24"/>
                  <w:szCs w:val="24"/>
                </w:rPr>
                <w:t>http://www.ict.edu.ru</w:t>
              </w:r>
            </w:hyperlink>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0A388C" w:rsidRDefault="00CE0A27">
            <w:pPr>
              <w:spacing w:after="0" w:line="240" w:lineRule="auto"/>
              <w:rPr>
                <w:sz w:val="24"/>
                <w:szCs w:val="24"/>
              </w:rPr>
            </w:pPr>
            <w:r>
              <w:rPr>
                <w:rFonts w:ascii="Times New Roman" w:hAnsi="Times New Roman" w:cs="Times New Roman"/>
                <w:color w:val="000000"/>
                <w:sz w:val="24"/>
                <w:szCs w:val="24"/>
              </w:rPr>
              <w:t xml:space="preserve">образования </w:t>
            </w:r>
            <w:hyperlink r:id="rId34" w:history="1">
              <w:r w:rsidR="00417366">
                <w:rPr>
                  <w:rStyle w:val="a3"/>
                  <w:rFonts w:ascii="Times New Roman" w:hAnsi="Times New Roman" w:cs="Times New Roman"/>
                  <w:sz w:val="24"/>
                  <w:szCs w:val="24"/>
                </w:rPr>
                <w:t>http://fgosvo.ru</w:t>
              </w:r>
            </w:hyperlink>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5" w:history="1">
              <w:r w:rsidR="00417366">
                <w:rPr>
                  <w:rStyle w:val="a3"/>
                  <w:rFonts w:ascii="Times New Roman" w:hAnsi="Times New Roman" w:cs="Times New Roman"/>
                  <w:sz w:val="24"/>
                  <w:szCs w:val="24"/>
                </w:rPr>
                <w:t>http://pravo.gov.ru</w:t>
              </w:r>
            </w:hyperlink>
          </w:p>
        </w:tc>
      </w:tr>
      <w:tr w:rsidR="000A388C">
        <w:trPr>
          <w:trHeight w:hRule="exact" w:val="30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6" w:history="1">
              <w:r w:rsidR="00417366">
                <w:rPr>
                  <w:rStyle w:val="a3"/>
                  <w:rFonts w:ascii="Times New Roman" w:hAnsi="Times New Roman" w:cs="Times New Roman"/>
                  <w:sz w:val="24"/>
                  <w:szCs w:val="24"/>
                </w:rPr>
                <w:t>http://edu.garant.ru/omga/</w:t>
              </w:r>
            </w:hyperlink>
          </w:p>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7" w:history="1">
              <w:r w:rsidR="00417366">
                <w:rPr>
                  <w:rStyle w:val="a3"/>
                  <w:rFonts w:ascii="Times New Roman" w:hAnsi="Times New Roman" w:cs="Times New Roman"/>
                  <w:sz w:val="24"/>
                  <w:szCs w:val="24"/>
                </w:rPr>
                <w:t>http://www.consultant.ru/edu/student/study/</w:t>
              </w:r>
            </w:hyperlink>
          </w:p>
        </w:tc>
      </w:tr>
      <w:tr w:rsidR="000A388C">
        <w:trPr>
          <w:trHeight w:hRule="exact" w:val="314"/>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0A388C">
        <w:trPr>
          <w:trHeight w:hRule="exact" w:val="1874"/>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A388C" w:rsidRDefault="00CE0A27">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A388C" w:rsidRDefault="00CE0A27">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5964"/>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0A388C" w:rsidRDefault="00CE0A27">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A388C" w:rsidRDefault="00CE0A27">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A388C" w:rsidRDefault="00CE0A27">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A388C" w:rsidRDefault="00CE0A27">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A388C" w:rsidRDefault="00CE0A27">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A388C" w:rsidRDefault="00CE0A27">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A388C" w:rsidRDefault="00CE0A27">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A388C" w:rsidRDefault="00CE0A27">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A388C" w:rsidRDefault="00CE0A27">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A388C" w:rsidRDefault="00CE0A27">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A388C" w:rsidRDefault="00CE0A27">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A388C">
        <w:trPr>
          <w:trHeight w:hRule="exact" w:val="277"/>
        </w:trPr>
        <w:tc>
          <w:tcPr>
            <w:tcW w:w="9640" w:type="dxa"/>
          </w:tcPr>
          <w:p w:rsidR="000A388C" w:rsidRDefault="000A388C"/>
        </w:tc>
      </w:tr>
      <w:tr w:rsidR="000A388C">
        <w:trPr>
          <w:trHeight w:hRule="exact" w:val="585"/>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A388C">
        <w:trPr>
          <w:trHeight w:hRule="exact" w:val="8564"/>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A388C" w:rsidRDefault="00CE0A27">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A388C" w:rsidRDefault="00CE0A27">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A388C" w:rsidRDefault="00CE0A27">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A388C" w:rsidRDefault="00CE0A27">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0A388C" w:rsidRDefault="00CE0A27">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A388C">
        <w:trPr>
          <w:trHeight w:hRule="exact" w:val="5694"/>
        </w:trPr>
        <w:tc>
          <w:tcPr>
            <w:tcW w:w="9654" w:type="dxa"/>
            <w:shd w:val="clear" w:color="000000" w:fill="FFFFFF"/>
            <w:tcMar>
              <w:left w:w="34" w:type="dxa"/>
              <w:right w:w="34" w:type="dxa"/>
            </w:tcMar>
          </w:tcPr>
          <w:p w:rsidR="000A388C" w:rsidRDefault="00CE0A27">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8" w:history="1">
              <w:r>
                <w:rPr>
                  <w:rStyle w:val="a3"/>
                  <w:rFonts w:ascii="Times New Roman" w:hAnsi="Times New Roman" w:cs="Times New Roman"/>
                  <w:sz w:val="24"/>
                  <w:szCs w:val="24"/>
                </w:rPr>
                <w:t>www.biblio-online.ru</w:t>
              </w:r>
            </w:hyperlink>
          </w:p>
          <w:p w:rsidR="000A388C" w:rsidRDefault="00CE0A27">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0A388C">
        <w:trPr>
          <w:trHeight w:hRule="exact" w:val="2748"/>
        </w:trPr>
        <w:tc>
          <w:tcPr>
            <w:tcW w:w="9654" w:type="dxa"/>
            <w:shd w:val="clear" w:color="000000" w:fill="FFFFFF"/>
            <w:tcMar>
              <w:left w:w="34" w:type="dxa"/>
              <w:right w:w="34" w:type="dxa"/>
            </w:tcMar>
          </w:tcPr>
          <w:p w:rsidR="000A388C" w:rsidRDefault="00CE0A27">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bl>
    <w:p w:rsidR="000A388C" w:rsidRDefault="000A388C"/>
    <w:sectPr w:rsidR="000A388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A388C"/>
    <w:rsid w:val="001F0BC7"/>
    <w:rsid w:val="00417366"/>
    <w:rsid w:val="00CE0A27"/>
    <w:rsid w:val="00D31453"/>
    <w:rsid w:val="00DC4659"/>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A27"/>
    <w:rPr>
      <w:color w:val="0563C1" w:themeColor="hyperlink"/>
      <w:u w:val="single"/>
    </w:rPr>
  </w:style>
  <w:style w:type="character" w:styleId="a4">
    <w:name w:val="Unresolved Mention"/>
    <w:basedOn w:val="a0"/>
    <w:uiPriority w:val="99"/>
    <w:semiHidden/>
    <w:unhideWhenUsed/>
    <w:rsid w:val="00CE0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54616"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39" Type="http://schemas.openxmlformats.org/officeDocument/2006/relationships/hyperlink" Target="http://www.biblio-online.ru.," TargetMode="External"/><Relationship Id="rId21" Type="http://schemas.openxmlformats.org/officeDocument/2006/relationships/hyperlink" Target="http://www.sciencedirect.com" TargetMode="External"/><Relationship Id="rId34" Type="http://schemas.openxmlformats.org/officeDocument/2006/relationships/hyperlink" Target="http://fgosvo.ru" TargetMode="External"/><Relationship Id="rId7" Type="http://schemas.openxmlformats.org/officeDocument/2006/relationships/hyperlink" Target="http://biblioclub.ru/index.php?" TargetMode="External"/><Relationship Id="rId2" Type="http://schemas.openxmlformats.org/officeDocument/2006/relationships/settings" Target="settings.xml"/><Relationship Id="rId16" Type="http://schemas.openxmlformats.org/officeDocument/2006/relationships/hyperlink" Target="https://urait.ru/bcode/441429"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blioclub.ru/index.php?page=search" TargetMode="External"/><Relationship Id="rId11" Type="http://schemas.openxmlformats.org/officeDocument/2006/relationships/hyperlink" Target="https://urait.ru/bcode/450418" TargetMode="External"/><Relationship Id="rId24" Type="http://schemas.openxmlformats.org/officeDocument/2006/relationships/hyperlink" Target="http://www.oxfordjoumals.org" TargetMode="External"/><Relationship Id="rId32" Type="http://schemas.openxmlformats.org/officeDocument/2006/relationships/hyperlink" Target="http://www.president.kremlin.ru" TargetMode="External"/><Relationship Id="rId37" Type="http://schemas.openxmlformats.org/officeDocument/2006/relationships/hyperlink" Target="http://www.consultant.ru/edu/student/study/" TargetMode="External"/><Relationship Id="rId40" Type="http://schemas.openxmlformats.org/officeDocument/2006/relationships/fontTable" Target="fontTable.xml"/><Relationship Id="rId5" Type="http://schemas.openxmlformats.org/officeDocument/2006/relationships/hyperlink" Target="http://ecsocman.hse.ru/text/18560010.html" TargetMode="External"/><Relationship Id="rId15" Type="http://schemas.openxmlformats.org/officeDocument/2006/relationships/hyperlink" Target="https://www.biblio-online.ru/bcode/434116"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edu.garant.ru/omga/" TargetMode="External"/><Relationship Id="rId10" Type="http://schemas.openxmlformats.org/officeDocument/2006/relationships/hyperlink" Target="https://urait.ru/bcode/450301" TargetMode="External"/><Relationship Id="rId19" Type="http://schemas.openxmlformats.org/officeDocument/2006/relationships/hyperlink" Target="http://window.edu.ru/" TargetMode="External"/><Relationship Id="rId31" Type="http://schemas.openxmlformats.org/officeDocument/2006/relationships/hyperlink" Target="http://www.government.ru" TargetMode="External"/><Relationship Id="rId4" Type="http://schemas.openxmlformats.org/officeDocument/2006/relationships/hyperlink" Target="http://biblioclub.ru/index.php?page=search" TargetMode="External"/><Relationship Id="rId9" Type="http://schemas.openxmlformats.org/officeDocument/2006/relationships/hyperlink" Target="https://www.biblio-online.ru/bcode/433018" TargetMode="External"/><Relationship Id="rId14" Type="http://schemas.openxmlformats.org/officeDocument/2006/relationships/hyperlink" Target="https://urait.ru/bcode/451499"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gks.ru" TargetMode="External"/><Relationship Id="rId35" Type="http://schemas.openxmlformats.org/officeDocument/2006/relationships/hyperlink" Target="http://pravo.gov.ru" TargetMode="External"/><Relationship Id="rId8" Type="http://schemas.openxmlformats.org/officeDocument/2006/relationships/hyperlink" Target="http://www.textfighter.org/raznoe/Polit/Article/lints_h_opasnosti_prezidentstva_politologii.php" TargetMode="External"/><Relationship Id="rId3" Type="http://schemas.openxmlformats.org/officeDocument/2006/relationships/webSettings" Target="webSettings.xml"/><Relationship Id="rId12" Type="http://schemas.openxmlformats.org/officeDocument/2006/relationships/hyperlink" Target="https://urait.ru/bcode/423116"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ict.edu.ru" TargetMode="External"/><Relationship Id="rId38"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9842</Words>
  <Characters>56104</Characters>
  <Application>Microsoft Office Word</Application>
  <DocSecurity>0</DocSecurity>
  <Lines>467</Lines>
  <Paragraphs>131</Paragraphs>
  <ScaleCrop>false</ScaleCrop>
  <Company/>
  <LinksUpToDate>false</LinksUpToDate>
  <CharactersWithSpaces>65815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2022-2023_ФГОС3++2022_Бак-ОЗФО-Полит(22)_plx_Сравнительная политология</dc:title>
  <dc:creator>FastReport.NET</dc:creator>
  <cp:lastModifiedBy>Mark Bernstorf</cp:lastModifiedBy>
  <cp:revision>4</cp:revision>
  <dcterms:created xsi:type="dcterms:W3CDTF">2022-05-02T08:38:00Z</dcterms:created>
  <dcterms:modified xsi:type="dcterms:W3CDTF">2022-11-12T16:40:00Z</dcterms:modified>
</cp:coreProperties>
</file>